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63"/>
        <w:rPr>
          <w:rFonts w:ascii="Times New Roman"/>
          <w:sz w:val="14"/>
        </w:rPr>
      </w:pP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346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328285" cy="7560309"/>
                          <a:chExt cx="5328285" cy="756030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5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495575" y="521550"/>
                            <a:ext cx="33718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313055">
                                <a:moveTo>
                                  <a:pt x="161632" y="312508"/>
                                </a:moveTo>
                                <a:lnTo>
                                  <a:pt x="161607" y="229743"/>
                                </a:lnTo>
                                <a:lnTo>
                                  <a:pt x="161175" y="222173"/>
                                </a:lnTo>
                                <a:lnTo>
                                  <a:pt x="160972" y="221043"/>
                                </a:lnTo>
                                <a:lnTo>
                                  <a:pt x="159893" y="214934"/>
                                </a:lnTo>
                                <a:lnTo>
                                  <a:pt x="159842" y="214591"/>
                                </a:lnTo>
                                <a:lnTo>
                                  <a:pt x="158089" y="207695"/>
                                </a:lnTo>
                                <a:lnTo>
                                  <a:pt x="156070" y="201333"/>
                                </a:lnTo>
                                <a:lnTo>
                                  <a:pt x="156006" y="201104"/>
                                </a:lnTo>
                                <a:lnTo>
                                  <a:pt x="130810" y="164477"/>
                                </a:lnTo>
                                <a:lnTo>
                                  <a:pt x="78346" y="120599"/>
                                </a:lnTo>
                                <a:lnTo>
                                  <a:pt x="72961" y="116522"/>
                                </a:lnTo>
                                <a:lnTo>
                                  <a:pt x="66840" y="111747"/>
                                </a:lnTo>
                                <a:lnTo>
                                  <a:pt x="67310" y="120599"/>
                                </a:lnTo>
                                <a:lnTo>
                                  <a:pt x="67487" y="123456"/>
                                </a:lnTo>
                                <a:lnTo>
                                  <a:pt x="67614" y="125488"/>
                                </a:lnTo>
                                <a:lnTo>
                                  <a:pt x="67818" y="127393"/>
                                </a:lnTo>
                                <a:lnTo>
                                  <a:pt x="68453" y="134213"/>
                                </a:lnTo>
                                <a:lnTo>
                                  <a:pt x="68681" y="135229"/>
                                </a:lnTo>
                                <a:lnTo>
                                  <a:pt x="69088" y="137299"/>
                                </a:lnTo>
                                <a:lnTo>
                                  <a:pt x="69888" y="139280"/>
                                </a:lnTo>
                                <a:lnTo>
                                  <a:pt x="104406" y="187134"/>
                                </a:lnTo>
                                <a:lnTo>
                                  <a:pt x="110744" y="194310"/>
                                </a:lnTo>
                                <a:lnTo>
                                  <a:pt x="113588" y="197599"/>
                                </a:lnTo>
                                <a:lnTo>
                                  <a:pt x="116141" y="201333"/>
                                </a:lnTo>
                                <a:lnTo>
                                  <a:pt x="120764" y="211366"/>
                                </a:lnTo>
                                <a:lnTo>
                                  <a:pt x="116560" y="218389"/>
                                </a:lnTo>
                                <a:lnTo>
                                  <a:pt x="104292" y="221043"/>
                                </a:lnTo>
                                <a:lnTo>
                                  <a:pt x="99910" y="218681"/>
                                </a:lnTo>
                                <a:lnTo>
                                  <a:pt x="65481" y="181419"/>
                                </a:lnTo>
                                <a:lnTo>
                                  <a:pt x="39077" y="135686"/>
                                </a:lnTo>
                                <a:lnTo>
                                  <a:pt x="33337" y="98259"/>
                                </a:lnTo>
                                <a:lnTo>
                                  <a:pt x="33629" y="83502"/>
                                </a:lnTo>
                                <a:lnTo>
                                  <a:pt x="33477" y="68757"/>
                                </a:lnTo>
                                <a:lnTo>
                                  <a:pt x="26606" y="25984"/>
                                </a:lnTo>
                                <a:lnTo>
                                  <a:pt x="0" y="12"/>
                                </a:lnTo>
                                <a:lnTo>
                                  <a:pt x="127" y="123456"/>
                                </a:lnTo>
                                <a:lnTo>
                                  <a:pt x="8750" y="165150"/>
                                </a:lnTo>
                                <a:lnTo>
                                  <a:pt x="35471" y="209423"/>
                                </a:lnTo>
                                <a:lnTo>
                                  <a:pt x="72313" y="245757"/>
                                </a:lnTo>
                                <a:lnTo>
                                  <a:pt x="155333" y="307784"/>
                                </a:lnTo>
                                <a:lnTo>
                                  <a:pt x="158242" y="309981"/>
                                </a:lnTo>
                                <a:lnTo>
                                  <a:pt x="161632" y="312508"/>
                                </a:lnTo>
                                <a:close/>
                              </a:path>
                              <a:path w="337185" h="313055">
                                <a:moveTo>
                                  <a:pt x="336842" y="0"/>
                                </a:moveTo>
                                <a:lnTo>
                                  <a:pt x="307835" y="32486"/>
                                </a:lnTo>
                                <a:lnTo>
                                  <a:pt x="303212" y="83502"/>
                                </a:lnTo>
                                <a:lnTo>
                                  <a:pt x="303517" y="98259"/>
                                </a:lnTo>
                                <a:lnTo>
                                  <a:pt x="302361" y="116509"/>
                                </a:lnTo>
                                <a:lnTo>
                                  <a:pt x="302285" y="117551"/>
                                </a:lnTo>
                                <a:lnTo>
                                  <a:pt x="297878" y="135229"/>
                                </a:lnTo>
                                <a:lnTo>
                                  <a:pt x="297764" y="135699"/>
                                </a:lnTo>
                                <a:lnTo>
                                  <a:pt x="271360" y="181419"/>
                                </a:lnTo>
                                <a:lnTo>
                                  <a:pt x="240728" y="214934"/>
                                </a:lnTo>
                                <a:lnTo>
                                  <a:pt x="232549" y="221030"/>
                                </a:lnTo>
                                <a:lnTo>
                                  <a:pt x="220294" y="218389"/>
                                </a:lnTo>
                                <a:lnTo>
                                  <a:pt x="216090" y="211353"/>
                                </a:lnTo>
                                <a:lnTo>
                                  <a:pt x="220700" y="201320"/>
                                </a:lnTo>
                                <a:lnTo>
                                  <a:pt x="223253" y="197586"/>
                                </a:lnTo>
                                <a:lnTo>
                                  <a:pt x="226110" y="194310"/>
                                </a:lnTo>
                                <a:lnTo>
                                  <a:pt x="232422" y="187134"/>
                                </a:lnTo>
                                <a:lnTo>
                                  <a:pt x="251650" y="165836"/>
                                </a:lnTo>
                                <a:lnTo>
                                  <a:pt x="256260" y="160248"/>
                                </a:lnTo>
                                <a:lnTo>
                                  <a:pt x="260362" y="154317"/>
                                </a:lnTo>
                                <a:lnTo>
                                  <a:pt x="263779" y="147993"/>
                                </a:lnTo>
                                <a:lnTo>
                                  <a:pt x="266369" y="141211"/>
                                </a:lnTo>
                                <a:lnTo>
                                  <a:pt x="266954" y="139268"/>
                                </a:lnTo>
                                <a:lnTo>
                                  <a:pt x="267766" y="137287"/>
                                </a:lnTo>
                                <a:lnTo>
                                  <a:pt x="268058" y="135699"/>
                                </a:lnTo>
                                <a:lnTo>
                                  <a:pt x="268147" y="135229"/>
                                </a:lnTo>
                                <a:lnTo>
                                  <a:pt x="268389" y="134200"/>
                                </a:lnTo>
                                <a:lnTo>
                                  <a:pt x="269201" y="125501"/>
                                </a:lnTo>
                                <a:lnTo>
                                  <a:pt x="269265" y="125018"/>
                                </a:lnTo>
                                <a:lnTo>
                                  <a:pt x="269519" y="120865"/>
                                </a:lnTo>
                                <a:lnTo>
                                  <a:pt x="270002" y="111734"/>
                                </a:lnTo>
                                <a:lnTo>
                                  <a:pt x="263893" y="116509"/>
                                </a:lnTo>
                                <a:lnTo>
                                  <a:pt x="258495" y="120599"/>
                                </a:lnTo>
                                <a:lnTo>
                                  <a:pt x="224536" y="147993"/>
                                </a:lnTo>
                                <a:lnTo>
                                  <a:pt x="190233" y="183857"/>
                                </a:lnTo>
                                <a:lnTo>
                                  <a:pt x="175666" y="222173"/>
                                </a:lnTo>
                                <a:lnTo>
                                  <a:pt x="175209" y="312508"/>
                                </a:lnTo>
                                <a:lnTo>
                                  <a:pt x="181508" y="307784"/>
                                </a:lnTo>
                                <a:lnTo>
                                  <a:pt x="235064" y="268732"/>
                                </a:lnTo>
                                <a:lnTo>
                                  <a:pt x="249986" y="257479"/>
                                </a:lnTo>
                                <a:lnTo>
                                  <a:pt x="264515" y="245757"/>
                                </a:lnTo>
                                <a:lnTo>
                                  <a:pt x="278498" y="233400"/>
                                </a:lnTo>
                                <a:lnTo>
                                  <a:pt x="290969" y="221030"/>
                                </a:lnTo>
                                <a:lnTo>
                                  <a:pt x="291795" y="220218"/>
                                </a:lnTo>
                                <a:lnTo>
                                  <a:pt x="317893" y="186029"/>
                                </a:lnTo>
                                <a:lnTo>
                                  <a:pt x="333362" y="148399"/>
                                </a:lnTo>
                                <a:lnTo>
                                  <a:pt x="334797" y="140195"/>
                                </a:lnTo>
                                <a:lnTo>
                                  <a:pt x="334886" y="139700"/>
                                </a:lnTo>
                                <a:lnTo>
                                  <a:pt x="335864" y="131610"/>
                                </a:lnTo>
                                <a:lnTo>
                                  <a:pt x="336715" y="123444"/>
                                </a:lnTo>
                                <a:lnTo>
                                  <a:pt x="336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7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3180" y="468002"/>
                            <a:ext cx="321669" cy="193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19.55pt;height:595.3pt;mso-position-horizontal-relative:page;mso-position-vertical-relative:page;z-index:-15969792" id="docshapegroup1" coordorigin="0,0" coordsize="8391,11906">
                <v:shape style="position:absolute;left:0;top:0;width:8391;height:11906" type="#_x0000_t75" id="docshape2" stroked="false">
                  <v:imagedata r:id="rId5" o:title=""/>
                </v:shape>
                <v:shape style="position:absolute;left:3930;top:821;width:531;height:493" id="docshape3" coordorigin="3930,821" coordsize="531,493" path="m4185,1313l4185,1183,4184,1171,4184,1169,4182,1160,4182,1159,4179,1148,4176,1138,4176,1138,4171,1128,4161,1111,4149,1095,4136,1080,4122,1067,4107,1054,4092,1042,4053,1011,4045,1005,4035,997,4036,1011,4036,1016,4037,1019,4037,1022,4038,1033,4038,1034,4039,1038,4040,1041,4041,1044,4045,1054,4050,1064,4057,1074,4064,1082,4094,1116,4104,1127,4109,1133,4113,1138,4120,1154,4114,1165,4094,1169,4087,1166,4081,1160,4065,1143,4048,1125,4033,1107,4019,1088,4003,1062,3992,1035,3984,1006,3983,976,3983,953,3983,930,3981,906,3978,883,3976,872,3972,862,3967,853,3960,844,3952,835,3942,828,3930,821,3930,1016,3932,1029,3933,1041,3933,1041,3935,1054,3936,1055,3939,1068,3944,1081,3949,1094,3960,1114,3972,1133,3986,1151,4001,1168,4022,1189,4044,1208,4067,1227,4090,1245,4175,1306,4179,1309,4185,1313xm4461,821l4449,828,4439,835,4431,844,4424,853,4419,862,4415,872,4412,883,4409,906,4408,930,4408,953,4408,976,4406,1005,4406,1006,4399,1034,4399,1035,4387,1062,4372,1088,4357,1107,4342,1125,4326,1143,4309,1160,4303,1166,4296,1169,4277,1165,4270,1154,4278,1138,4282,1132,4286,1127,4296,1116,4326,1082,4334,1074,4340,1064,4345,1054,4350,1044,4350,1041,4352,1038,4352,1035,4352,1034,4353,1033,4354,1019,4354,1018,4354,1012,4355,997,4346,1005,4337,1011,4299,1042,4284,1054,4269,1067,4255,1080,4241,1095,4230,1111,4220,1128,4215,1138,4212,1148,4209,1159,4207,1171,4206,1183,4206,1313,4216,1306,4300,1245,4324,1227,4347,1208,4369,1189,4388,1169,4390,1168,4405,1151,4418,1133,4431,1114,4441,1094,4447,1081,4451,1068,4455,1055,4457,1042,4457,1041,4459,1029,4460,1016,4461,821xe" filled="true" fillcolor="#445776" stroked="false">
                  <v:path arrowok="t"/>
                  <v:fill type="solid"/>
                </v:shape>
                <v:shape style="position:absolute;left:3942;top:737;width:507;height:305" type="#_x0000_t75" id="docshape4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0" w:firstLine="0"/>
        <w:jc w:val="center"/>
        <w:rPr>
          <w:rFonts w:ascii="Trebuchet MS" w:hAnsi="Trebuchet MS"/>
          <w:sz w:val="14"/>
        </w:rPr>
      </w:pPr>
      <w:r>
        <w:rPr>
          <w:rFonts w:ascii="Trebuchet MS" w:hAnsi="Trebuchet MS"/>
          <w:color w:val="231F20"/>
          <w:spacing w:val="4"/>
          <w:sz w:val="14"/>
        </w:rPr>
        <w:t>Федеральное</w:t>
      </w:r>
      <w:r>
        <w:rPr>
          <w:rFonts w:ascii="Trebuchet MS" w:hAnsi="Trebuchet MS"/>
          <w:color w:val="231F20"/>
          <w:spacing w:val="18"/>
          <w:sz w:val="14"/>
        </w:rPr>
        <w:t> </w:t>
      </w:r>
      <w:r>
        <w:rPr>
          <w:rFonts w:ascii="Trebuchet MS" w:hAnsi="Trebuchet MS"/>
          <w:color w:val="231F20"/>
          <w:spacing w:val="4"/>
          <w:sz w:val="14"/>
        </w:rPr>
        <w:t>государственное</w:t>
      </w:r>
      <w:r>
        <w:rPr>
          <w:rFonts w:ascii="Trebuchet MS" w:hAnsi="Trebuchet MS"/>
          <w:color w:val="231F20"/>
          <w:spacing w:val="18"/>
          <w:sz w:val="14"/>
        </w:rPr>
        <w:t> </w:t>
      </w:r>
      <w:r>
        <w:rPr>
          <w:rFonts w:ascii="Trebuchet MS" w:hAnsi="Trebuchet MS"/>
          <w:color w:val="231F20"/>
          <w:spacing w:val="4"/>
          <w:sz w:val="14"/>
        </w:rPr>
        <w:t>бюджетное</w:t>
      </w:r>
      <w:r>
        <w:rPr>
          <w:rFonts w:ascii="Trebuchet MS" w:hAnsi="Trebuchet MS"/>
          <w:color w:val="231F20"/>
          <w:spacing w:val="18"/>
          <w:sz w:val="14"/>
        </w:rPr>
        <w:t> </w:t>
      </w:r>
      <w:r>
        <w:rPr>
          <w:rFonts w:ascii="Trebuchet MS" w:hAnsi="Trebuchet MS"/>
          <w:color w:val="231F20"/>
          <w:spacing w:val="-2"/>
          <w:sz w:val="14"/>
        </w:rPr>
        <w:t>учреждение</w:t>
      </w:r>
    </w:p>
    <w:p>
      <w:pPr>
        <w:spacing w:before="79"/>
        <w:ind w:left="0" w:right="0" w:firstLine="0"/>
        <w:jc w:val="center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110"/>
          <w:sz w:val="19"/>
        </w:rPr>
        <w:t>«ЦЕНТР</w:t>
      </w:r>
      <w:r>
        <w:rPr>
          <w:rFonts w:ascii="Trebuchet MS" w:hAnsi="Trebuchet MS"/>
          <w:color w:val="231F20"/>
          <w:spacing w:val="-14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ЗАЩИТЫ</w:t>
      </w:r>
      <w:r>
        <w:rPr>
          <w:rFonts w:ascii="Trebuchet MS" w:hAnsi="Trebuchet MS"/>
          <w:color w:val="231F20"/>
          <w:spacing w:val="-13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ПРАВ</w:t>
      </w:r>
      <w:r>
        <w:rPr>
          <w:rFonts w:ascii="Trebuchet MS" w:hAnsi="Trebuchet MS"/>
          <w:color w:val="231F20"/>
          <w:spacing w:val="-14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И</w:t>
      </w:r>
      <w:r>
        <w:rPr>
          <w:rFonts w:ascii="Trebuchet MS" w:hAnsi="Trebuchet MS"/>
          <w:color w:val="231F20"/>
          <w:spacing w:val="-13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ИНТЕРЕСОВ</w:t>
      </w:r>
      <w:r>
        <w:rPr>
          <w:rFonts w:ascii="Trebuchet MS" w:hAnsi="Trebuchet MS"/>
          <w:color w:val="231F20"/>
          <w:spacing w:val="-14"/>
          <w:w w:val="110"/>
          <w:sz w:val="19"/>
        </w:rPr>
        <w:t> </w:t>
      </w:r>
      <w:r>
        <w:rPr>
          <w:rFonts w:ascii="Trebuchet MS" w:hAnsi="Trebuchet MS"/>
          <w:color w:val="231F20"/>
          <w:spacing w:val="-2"/>
          <w:w w:val="110"/>
          <w:sz w:val="19"/>
        </w:rPr>
        <w:t>ДЕТЕЙ»</w:t>
      </w:r>
    </w:p>
    <w:p>
      <w:pPr>
        <w:pStyle w:val="BodyText"/>
        <w:rPr>
          <w:rFonts w:ascii="Trebuchet MS"/>
          <w:sz w:val="19"/>
        </w:rPr>
      </w:pPr>
    </w:p>
    <w:p>
      <w:pPr>
        <w:pStyle w:val="BodyText"/>
        <w:rPr>
          <w:rFonts w:ascii="Trebuchet MS"/>
          <w:sz w:val="19"/>
        </w:rPr>
      </w:pPr>
    </w:p>
    <w:p>
      <w:pPr>
        <w:pStyle w:val="BodyText"/>
        <w:rPr>
          <w:rFonts w:ascii="Trebuchet MS"/>
          <w:sz w:val="19"/>
        </w:rPr>
      </w:pPr>
    </w:p>
    <w:p>
      <w:pPr>
        <w:pStyle w:val="BodyText"/>
        <w:rPr>
          <w:rFonts w:ascii="Trebuchet MS"/>
          <w:sz w:val="19"/>
        </w:rPr>
      </w:pPr>
    </w:p>
    <w:p>
      <w:pPr>
        <w:pStyle w:val="BodyText"/>
        <w:rPr>
          <w:rFonts w:ascii="Trebuchet MS"/>
          <w:sz w:val="19"/>
        </w:rPr>
      </w:pPr>
    </w:p>
    <w:p>
      <w:pPr>
        <w:pStyle w:val="BodyText"/>
        <w:spacing w:before="90"/>
        <w:rPr>
          <w:rFonts w:ascii="Trebuchet MS"/>
          <w:sz w:val="19"/>
        </w:rPr>
      </w:pPr>
    </w:p>
    <w:p>
      <w:pPr>
        <w:pStyle w:val="Heading1"/>
      </w:pPr>
      <w:r>
        <w:rPr>
          <w:color w:val="00A650"/>
          <w:w w:val="110"/>
        </w:rPr>
        <w:t>ПРОСТЫЕ</w:t>
      </w:r>
      <w:r>
        <w:rPr>
          <w:color w:val="00A650"/>
          <w:spacing w:val="-47"/>
          <w:w w:val="110"/>
        </w:rPr>
        <w:t> </w:t>
      </w:r>
      <w:r>
        <w:rPr>
          <w:color w:val="00A650"/>
          <w:spacing w:val="-4"/>
          <w:w w:val="110"/>
        </w:rPr>
        <w:t>ПРАВИЛА</w:t>
      </w:r>
    </w:p>
    <w:p>
      <w:pPr>
        <w:spacing w:before="538"/>
        <w:ind w:left="0" w:right="0" w:firstLine="0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00A650"/>
          <w:spacing w:val="10"/>
          <w:sz w:val="28"/>
        </w:rPr>
        <w:t>профилактика</w:t>
      </w:r>
      <w:r>
        <w:rPr>
          <w:rFonts w:ascii="Trebuchet MS" w:hAnsi="Trebuchet MS"/>
          <w:b/>
          <w:color w:val="00A650"/>
          <w:spacing w:val="50"/>
          <w:sz w:val="28"/>
        </w:rPr>
        <w:t> </w:t>
      </w:r>
      <w:r>
        <w:rPr>
          <w:rFonts w:ascii="Trebuchet MS" w:hAnsi="Trebuchet MS"/>
          <w:b/>
          <w:color w:val="00A650"/>
          <w:spacing w:val="10"/>
          <w:sz w:val="28"/>
        </w:rPr>
        <w:t>употребления</w:t>
      </w:r>
      <w:r>
        <w:rPr>
          <w:rFonts w:ascii="Trebuchet MS" w:hAnsi="Trebuchet MS"/>
          <w:b/>
          <w:color w:val="00A650"/>
          <w:spacing w:val="50"/>
          <w:sz w:val="28"/>
        </w:rPr>
        <w:t> </w:t>
      </w:r>
      <w:r>
        <w:rPr>
          <w:rFonts w:ascii="Trebuchet MS" w:hAnsi="Trebuchet MS"/>
          <w:b/>
          <w:color w:val="00A650"/>
          <w:spacing w:val="-2"/>
          <w:sz w:val="28"/>
        </w:rPr>
        <w:t>табака</w:t>
      </w:r>
    </w:p>
    <w:p>
      <w:pPr>
        <w:spacing w:line="316" w:lineRule="auto" w:before="105"/>
        <w:ind w:left="379" w:right="377" w:firstLine="0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00A650"/>
          <w:w w:val="110"/>
          <w:sz w:val="28"/>
        </w:rPr>
        <w:t>и</w:t>
      </w:r>
      <w:r>
        <w:rPr>
          <w:rFonts w:ascii="Trebuchet MS" w:hAnsi="Trebuchet MS"/>
          <w:b/>
          <w:color w:val="00A650"/>
          <w:spacing w:val="-14"/>
          <w:w w:val="110"/>
          <w:sz w:val="28"/>
        </w:rPr>
        <w:t> </w:t>
      </w:r>
      <w:r>
        <w:rPr>
          <w:rFonts w:ascii="Trebuchet MS" w:hAnsi="Trebuchet MS"/>
          <w:b/>
          <w:color w:val="00A650"/>
          <w:w w:val="110"/>
          <w:sz w:val="28"/>
        </w:rPr>
        <w:t>иной</w:t>
      </w:r>
      <w:r>
        <w:rPr>
          <w:rFonts w:ascii="Trebuchet MS" w:hAnsi="Trebuchet MS"/>
          <w:b/>
          <w:color w:val="00A650"/>
          <w:spacing w:val="-14"/>
          <w:w w:val="110"/>
          <w:sz w:val="28"/>
        </w:rPr>
        <w:t> </w:t>
      </w:r>
      <w:r>
        <w:rPr>
          <w:rFonts w:ascii="Trebuchet MS" w:hAnsi="Trebuchet MS"/>
          <w:b/>
          <w:color w:val="00A650"/>
          <w:w w:val="110"/>
          <w:sz w:val="28"/>
        </w:rPr>
        <w:t>никотинсодержащей</w:t>
      </w:r>
      <w:r>
        <w:rPr>
          <w:rFonts w:ascii="Trebuchet MS" w:hAnsi="Trebuchet MS"/>
          <w:b/>
          <w:color w:val="00A650"/>
          <w:spacing w:val="-14"/>
          <w:w w:val="110"/>
          <w:sz w:val="28"/>
        </w:rPr>
        <w:t> </w:t>
      </w:r>
      <w:r>
        <w:rPr>
          <w:rFonts w:ascii="Trebuchet MS" w:hAnsi="Trebuchet MS"/>
          <w:b/>
          <w:color w:val="00A650"/>
          <w:w w:val="110"/>
          <w:sz w:val="28"/>
        </w:rPr>
        <w:t>продукции среди обучающихся</w:t>
      </w: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spacing w:before="17"/>
        <w:rPr>
          <w:rFonts w:ascii="Trebuchet MS"/>
          <w:b/>
          <w:sz w:val="28"/>
        </w:rPr>
      </w:pPr>
    </w:p>
    <w:p>
      <w:pPr>
        <w:spacing w:before="0"/>
        <w:ind w:left="0" w:right="0" w:firstLine="0"/>
        <w:jc w:val="center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ПАМЯТКИ</w:t>
      </w:r>
      <w:r>
        <w:rPr>
          <w:rFonts w:ascii="Trebuchet MS" w:hAnsi="Trebuchet MS"/>
          <w:color w:val="231F20"/>
          <w:spacing w:val="3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ДЛЯ</w:t>
      </w:r>
      <w:r>
        <w:rPr>
          <w:rFonts w:ascii="Trebuchet MS" w:hAnsi="Trebuchet MS"/>
          <w:color w:val="231F20"/>
          <w:spacing w:val="3"/>
          <w:w w:val="105"/>
          <w:sz w:val="20"/>
        </w:rPr>
        <w:t> </w:t>
      </w:r>
      <w:r>
        <w:rPr>
          <w:rFonts w:ascii="Trebuchet MS" w:hAnsi="Trebuchet MS"/>
          <w:color w:val="231F20"/>
          <w:spacing w:val="-2"/>
          <w:w w:val="105"/>
          <w:sz w:val="20"/>
        </w:rPr>
        <w:t>ПЕДАГОГОВ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07"/>
        <w:rPr>
          <w:rFonts w:ascii="Trebuchet MS"/>
          <w:sz w:val="20"/>
        </w:rPr>
      </w:pPr>
    </w:p>
    <w:p>
      <w:pPr>
        <w:spacing w:before="0"/>
        <w:ind w:left="0" w:right="0" w:firstLine="0"/>
        <w:jc w:val="center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Москва,</w:t>
      </w:r>
      <w:r>
        <w:rPr>
          <w:rFonts w:ascii="Trebuchet MS" w:hAnsi="Trebuchet MS"/>
          <w:color w:val="231F20"/>
          <w:spacing w:val="13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2023</w:t>
      </w:r>
    </w:p>
    <w:p>
      <w:pPr>
        <w:spacing w:after="0"/>
        <w:jc w:val="center"/>
        <w:rPr>
          <w:rFonts w:ascii="Trebuchet MS" w:hAnsi="Trebuchet MS"/>
          <w:sz w:val="20"/>
        </w:rPr>
        <w:sectPr>
          <w:type w:val="continuous"/>
          <w:pgSz w:w="8400" w:h="11910"/>
          <w:pgMar w:top="1340" w:bottom="280" w:left="850" w:right="850"/>
        </w:sectPr>
      </w:pPr>
    </w:p>
    <w:p>
      <w:pPr>
        <w:pStyle w:val="BodyText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47712">
                <wp:simplePos x="0" y="0"/>
                <wp:positionH relativeFrom="page">
                  <wp:posOffset>5324825</wp:posOffset>
                </wp:positionH>
                <wp:positionV relativeFrom="page">
                  <wp:posOffset>0</wp:posOffset>
                </wp:positionV>
                <wp:extent cx="5331460" cy="7560309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5331460" cy="7560309"/>
                          <a:chExt cx="5331460" cy="7560309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" y="7380008"/>
                            <a:ext cx="5331167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635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560309">
                                <a:moveTo>
                                  <a:pt x="0" y="7560005"/>
                                </a:moveTo>
                                <a:lnTo>
                                  <a:pt x="6350" y="7560005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0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9.277618pt;margin-top:-.000029pt;width:419.8pt;height:595.3pt;mso-position-horizontal-relative:page;mso-position-vertical-relative:page;z-index:-15968768" id="docshapegroup5" coordorigin="8386,0" coordsize="8396,11906">
                <v:shape style="position:absolute;left:8385;top:11622;width:8396;height:284" type="#_x0000_t75" id="docshape6" stroked="false">
                  <v:imagedata r:id="rId7" o:title=""/>
                </v:shape>
                <v:rect style="position:absolute;left:8385;top:0;width:10;height:11906" id="docshape7" filled="true" fillcolor="#231f2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4" w:after="1"/>
        <w:rPr>
          <w:rFonts w:ascii="Trebuchet MS"/>
          <w:sz w:val="20"/>
        </w:rPr>
      </w:pPr>
    </w:p>
    <w:p>
      <w:pPr>
        <w:pStyle w:val="BodyText"/>
        <w:ind w:left="11829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421640" cy="457834"/>
                <wp:effectExtent l="9525" t="0" r="0" b="8890"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21640" cy="457834"/>
                          <a:chExt cx="421640" cy="457834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-5" y="66935"/>
                            <a:ext cx="42164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391160">
                                <a:moveTo>
                                  <a:pt x="202044" y="390639"/>
                                </a:moveTo>
                                <a:lnTo>
                                  <a:pt x="202018" y="287172"/>
                                </a:lnTo>
                                <a:lnTo>
                                  <a:pt x="201460" y="277723"/>
                                </a:lnTo>
                                <a:lnTo>
                                  <a:pt x="201218" y="276288"/>
                                </a:lnTo>
                                <a:lnTo>
                                  <a:pt x="199872" y="268668"/>
                                </a:lnTo>
                                <a:lnTo>
                                  <a:pt x="199796" y="268236"/>
                                </a:lnTo>
                                <a:lnTo>
                                  <a:pt x="183261" y="229819"/>
                                </a:lnTo>
                                <a:lnTo>
                                  <a:pt x="152019" y="194856"/>
                                </a:lnTo>
                                <a:lnTo>
                                  <a:pt x="99529" y="152095"/>
                                </a:lnTo>
                                <a:lnTo>
                                  <a:pt x="83540" y="139674"/>
                                </a:lnTo>
                                <a:lnTo>
                                  <a:pt x="84162" y="151091"/>
                                </a:lnTo>
                                <a:lnTo>
                                  <a:pt x="85852" y="169037"/>
                                </a:lnTo>
                                <a:lnTo>
                                  <a:pt x="86347" y="171615"/>
                                </a:lnTo>
                                <a:lnTo>
                                  <a:pt x="87350" y="174091"/>
                                </a:lnTo>
                                <a:lnTo>
                                  <a:pt x="88087" y="176530"/>
                                </a:lnTo>
                                <a:lnTo>
                                  <a:pt x="91325" y="185000"/>
                                </a:lnTo>
                                <a:lnTo>
                                  <a:pt x="95605" y="192900"/>
                                </a:lnTo>
                                <a:lnTo>
                                  <a:pt x="100723" y="200304"/>
                                </a:lnTo>
                                <a:lnTo>
                                  <a:pt x="106502" y="207302"/>
                                </a:lnTo>
                                <a:lnTo>
                                  <a:pt x="130517" y="233921"/>
                                </a:lnTo>
                                <a:lnTo>
                                  <a:pt x="138417" y="242887"/>
                                </a:lnTo>
                                <a:lnTo>
                                  <a:pt x="141973" y="246989"/>
                                </a:lnTo>
                                <a:lnTo>
                                  <a:pt x="145173" y="251663"/>
                                </a:lnTo>
                                <a:lnTo>
                                  <a:pt x="150952" y="264198"/>
                                </a:lnTo>
                                <a:lnTo>
                                  <a:pt x="145694" y="272986"/>
                                </a:lnTo>
                                <a:lnTo>
                                  <a:pt x="130365" y="276288"/>
                                </a:lnTo>
                                <a:lnTo>
                                  <a:pt x="124879" y="273342"/>
                                </a:lnTo>
                                <a:lnTo>
                                  <a:pt x="94005" y="241261"/>
                                </a:lnTo>
                                <a:lnTo>
                                  <a:pt x="58140" y="191071"/>
                                </a:lnTo>
                                <a:lnTo>
                                  <a:pt x="43192" y="146926"/>
                                </a:lnTo>
                                <a:lnTo>
                                  <a:pt x="41668" y="122821"/>
                                </a:lnTo>
                                <a:lnTo>
                                  <a:pt x="42037" y="104381"/>
                                </a:lnTo>
                                <a:lnTo>
                                  <a:pt x="41846" y="85940"/>
                                </a:lnTo>
                                <a:lnTo>
                                  <a:pt x="36245" y="40601"/>
                                </a:lnTo>
                                <a:lnTo>
                                  <a:pt x="12928" y="8166"/>
                                </a:lnTo>
                                <a:lnTo>
                                  <a:pt x="0" y="12"/>
                                </a:lnTo>
                                <a:lnTo>
                                  <a:pt x="63" y="85940"/>
                                </a:lnTo>
                                <a:lnTo>
                                  <a:pt x="177" y="146926"/>
                                </a:lnTo>
                                <a:lnTo>
                                  <a:pt x="4254" y="185000"/>
                                </a:lnTo>
                                <a:lnTo>
                                  <a:pt x="23672" y="232524"/>
                                </a:lnTo>
                                <a:lnTo>
                                  <a:pt x="56311" y="275272"/>
                                </a:lnTo>
                                <a:lnTo>
                                  <a:pt x="90398" y="307187"/>
                                </a:lnTo>
                                <a:lnTo>
                                  <a:pt x="127215" y="335915"/>
                                </a:lnTo>
                                <a:lnTo>
                                  <a:pt x="194170" y="384721"/>
                                </a:lnTo>
                                <a:lnTo>
                                  <a:pt x="197802" y="387477"/>
                                </a:lnTo>
                                <a:lnTo>
                                  <a:pt x="202044" y="390639"/>
                                </a:lnTo>
                                <a:close/>
                              </a:path>
                              <a:path w="421640" h="391160">
                                <a:moveTo>
                                  <a:pt x="421055" y="0"/>
                                </a:moveTo>
                                <a:lnTo>
                                  <a:pt x="391909" y="24879"/>
                                </a:lnTo>
                                <a:lnTo>
                                  <a:pt x="380326" y="67525"/>
                                </a:lnTo>
                                <a:lnTo>
                                  <a:pt x="379018" y="104381"/>
                                </a:lnTo>
                                <a:lnTo>
                                  <a:pt x="379399" y="122821"/>
                                </a:lnTo>
                                <a:lnTo>
                                  <a:pt x="377863" y="146939"/>
                                </a:lnTo>
                                <a:lnTo>
                                  <a:pt x="362927" y="191084"/>
                                </a:lnTo>
                                <a:lnTo>
                                  <a:pt x="339204" y="226771"/>
                                </a:lnTo>
                                <a:lnTo>
                                  <a:pt x="300901" y="268668"/>
                                </a:lnTo>
                                <a:lnTo>
                                  <a:pt x="290690" y="276288"/>
                                </a:lnTo>
                                <a:lnTo>
                                  <a:pt x="275361" y="272973"/>
                                </a:lnTo>
                                <a:lnTo>
                                  <a:pt x="270103" y="264185"/>
                                </a:lnTo>
                                <a:lnTo>
                                  <a:pt x="275882" y="251650"/>
                                </a:lnTo>
                                <a:lnTo>
                                  <a:pt x="279082" y="246976"/>
                                </a:lnTo>
                                <a:lnTo>
                                  <a:pt x="282638" y="242887"/>
                                </a:lnTo>
                                <a:lnTo>
                                  <a:pt x="290537" y="233921"/>
                                </a:lnTo>
                                <a:lnTo>
                                  <a:pt x="314553" y="207289"/>
                                </a:lnTo>
                                <a:lnTo>
                                  <a:pt x="320332" y="200304"/>
                                </a:lnTo>
                                <a:lnTo>
                                  <a:pt x="325450" y="192887"/>
                                </a:lnTo>
                                <a:lnTo>
                                  <a:pt x="329730" y="184988"/>
                                </a:lnTo>
                                <a:lnTo>
                                  <a:pt x="332968" y="176517"/>
                                </a:lnTo>
                                <a:lnTo>
                                  <a:pt x="333705" y="174091"/>
                                </a:lnTo>
                                <a:lnTo>
                                  <a:pt x="334708" y="171615"/>
                                </a:lnTo>
                                <a:lnTo>
                                  <a:pt x="335076" y="169621"/>
                                </a:lnTo>
                                <a:lnTo>
                                  <a:pt x="335191" y="169037"/>
                                </a:lnTo>
                                <a:lnTo>
                                  <a:pt x="335495" y="167754"/>
                                </a:lnTo>
                                <a:lnTo>
                                  <a:pt x="336511" y="156870"/>
                                </a:lnTo>
                                <a:lnTo>
                                  <a:pt x="336588" y="156057"/>
                                </a:lnTo>
                                <a:lnTo>
                                  <a:pt x="337058" y="148107"/>
                                </a:lnTo>
                                <a:lnTo>
                                  <a:pt x="337515" y="139674"/>
                                </a:lnTo>
                                <a:lnTo>
                                  <a:pt x="321525" y="152095"/>
                                </a:lnTo>
                                <a:lnTo>
                                  <a:pt x="280670" y="184988"/>
                                </a:lnTo>
                                <a:lnTo>
                                  <a:pt x="247065" y="217208"/>
                                </a:lnTo>
                                <a:lnTo>
                                  <a:pt x="224955" y="255587"/>
                                </a:lnTo>
                                <a:lnTo>
                                  <a:pt x="219011" y="390639"/>
                                </a:lnTo>
                                <a:lnTo>
                                  <a:pt x="223253" y="387477"/>
                                </a:lnTo>
                                <a:lnTo>
                                  <a:pt x="226885" y="384721"/>
                                </a:lnTo>
                                <a:lnTo>
                                  <a:pt x="293839" y="335915"/>
                                </a:lnTo>
                                <a:lnTo>
                                  <a:pt x="312483" y="321843"/>
                                </a:lnTo>
                                <a:lnTo>
                                  <a:pt x="330644" y="307187"/>
                                </a:lnTo>
                                <a:lnTo>
                                  <a:pt x="348132" y="291744"/>
                                </a:lnTo>
                                <a:lnTo>
                                  <a:pt x="363715" y="276288"/>
                                </a:lnTo>
                                <a:lnTo>
                                  <a:pt x="364744" y="275272"/>
                                </a:lnTo>
                                <a:lnTo>
                                  <a:pt x="397383" y="232524"/>
                                </a:lnTo>
                                <a:lnTo>
                                  <a:pt x="413816" y="196088"/>
                                </a:lnTo>
                                <a:lnTo>
                                  <a:pt x="418490" y="175247"/>
                                </a:lnTo>
                                <a:lnTo>
                                  <a:pt x="418604" y="174625"/>
                                </a:lnTo>
                                <a:lnTo>
                                  <a:pt x="420954" y="122821"/>
                                </a:lnTo>
                                <a:lnTo>
                                  <a:pt x="421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7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607" y="0"/>
                            <a:ext cx="93840" cy="9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28746" y="22741"/>
                            <a:ext cx="28321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19075">
                                <a:moveTo>
                                  <a:pt x="234642" y="0"/>
                                </a:moveTo>
                                <a:lnTo>
                                  <a:pt x="189926" y="15535"/>
                                </a:lnTo>
                                <a:lnTo>
                                  <a:pt x="80073" y="121121"/>
                                </a:lnTo>
                                <a:lnTo>
                                  <a:pt x="62918" y="134038"/>
                                </a:lnTo>
                                <a:lnTo>
                                  <a:pt x="42598" y="144406"/>
                                </a:lnTo>
                                <a:lnTo>
                                  <a:pt x="20922" y="147935"/>
                                </a:lnTo>
                                <a:lnTo>
                                  <a:pt x="0" y="140082"/>
                                </a:lnTo>
                                <a:lnTo>
                                  <a:pt x="80708" y="218466"/>
                                </a:lnTo>
                                <a:lnTo>
                                  <a:pt x="81762" y="218974"/>
                                </a:lnTo>
                                <a:lnTo>
                                  <a:pt x="82321" y="218784"/>
                                </a:lnTo>
                                <a:lnTo>
                                  <a:pt x="262699" y="43854"/>
                                </a:lnTo>
                                <a:lnTo>
                                  <a:pt x="282841" y="24652"/>
                                </a:lnTo>
                                <a:lnTo>
                                  <a:pt x="250367" y="3455"/>
                                </a:lnTo>
                                <a:lnTo>
                                  <a:pt x="242577" y="1167"/>
                                </a:lnTo>
                                <a:lnTo>
                                  <a:pt x="234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4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4" y="22753"/>
                            <a:ext cx="202069" cy="147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3.2pt;height:36.050pt;mso-position-horizontal-relative:char;mso-position-vertical-relative:line" id="docshapegroup8" coordorigin="0,0" coordsize="664,721">
                <v:shape style="position:absolute;left:0;top:105;width:664;height:616" id="docshape9" coordorigin="0,105" coordsize="664,616" path="m318,721l318,558,317,543,317,541,315,529,315,528,312,518,309,508,305,498,301,489,289,467,274,447,257,429,239,412,221,397,202,381,157,345,132,325,133,343,133,351,133,352,135,368,135,370,135,372,136,376,138,380,139,383,144,397,151,409,159,421,168,432,206,474,218,488,224,494,229,502,238,521,229,535,205,541,197,536,189,529,168,507,148,485,129,463,111,439,92,406,77,373,68,337,66,299,66,270,66,241,64,212,60,183,57,169,52,157,46,145,37,134,29,126,20,118,11,112,0,105,0,241,0,337,0,343,1,345,1,356,2,368,4,380,4,380,7,397,7,398,11,414,17,431,24,446,37,472,53,495,70,518,89,539,115,565,142,589,171,612,200,634,306,711,311,716,318,721xm663,105l652,112,643,118,634,126,626,134,617,145,611,157,606,169,603,183,599,212,597,241,597,270,597,299,595,337,586,373,572,406,552,439,534,463,515,485,495,507,474,529,466,536,458,541,434,535,425,521,434,502,439,494,445,488,458,474,495,432,504,421,513,409,519,397,524,383,526,380,527,376,528,373,528,372,528,370,530,352,530,351,531,339,532,325,506,345,461,381,442,397,424,412,406,429,389,447,374,467,362,489,358,498,354,508,351,518,348,528,346,543,345,558,345,721,352,716,357,711,463,634,492,612,521,589,548,565,573,541,574,539,593,518,610,495,626,472,639,446,646,431,652,414,656,398,659,381,659,380,660,370,662,356,663,345,663,339,663,299,663,105xe" filled="true" fillcolor="#445776" stroked="false">
                  <v:path arrowok="t"/>
                  <v:fill type="solid"/>
                </v:shape>
                <v:shape style="position:absolute;left:257;top:0;width:148;height:148" type="#_x0000_t75" id="docshape10" stroked="false">
                  <v:imagedata r:id="rId8" o:title=""/>
                </v:shape>
                <v:shape style="position:absolute;left:202;top:35;width:446;height:345" id="docshape11" coordorigin="203,36" coordsize="446,345" path="m572,36l502,60,329,227,302,247,270,263,236,269,203,256,330,380,332,381,332,380,616,105,648,75,597,41,585,38,572,36xe" filled="true" fillcolor="#f26453" stroked="false">
                  <v:path arrowok="t"/>
                  <v:fill type="solid"/>
                </v:shape>
                <v:shape style="position:absolute;left:14;top:35;width:319;height:233" type="#_x0000_t75" id="docshape12" stroked="false">
                  <v:imagedata r:id="rId9" o:title=""/>
                </v:shape>
              </v:group>
            </w:pict>
          </mc:Fallback>
        </mc:AlternateContent>
      </w:r>
      <w:r>
        <w:rPr>
          <w:rFonts w:ascii="Trebuchet MS"/>
          <w:sz w:val="20"/>
        </w:rPr>
      </w:r>
    </w:p>
    <w:p>
      <w:pPr>
        <w:pStyle w:val="BodyText"/>
        <w:spacing w:before="102"/>
        <w:ind w:left="8788" w:right="398"/>
        <w:jc w:val="center"/>
        <w:rPr>
          <w:rFonts w:ascii="Trebuchet MS" w:hAnsi="Trebuchet MS"/>
        </w:rPr>
      </w:pPr>
      <w:r>
        <w:rPr>
          <w:rFonts w:ascii="Trebuchet MS" w:hAnsi="Trebuchet MS"/>
          <w:color w:val="231F20"/>
          <w:w w:val="105"/>
        </w:rPr>
        <w:t>Федеральное</w:t>
      </w:r>
      <w:r>
        <w:rPr>
          <w:rFonts w:ascii="Trebuchet MS" w:hAnsi="Trebuchet MS"/>
          <w:color w:val="231F20"/>
          <w:spacing w:val="-13"/>
          <w:w w:val="105"/>
        </w:rPr>
        <w:t> </w:t>
      </w:r>
      <w:r>
        <w:rPr>
          <w:rFonts w:ascii="Trebuchet MS" w:hAnsi="Trebuchet MS"/>
          <w:color w:val="231F20"/>
          <w:w w:val="105"/>
        </w:rPr>
        <w:t>государственное</w:t>
      </w:r>
      <w:r>
        <w:rPr>
          <w:rFonts w:ascii="Trebuchet MS" w:hAnsi="Trebuchet MS"/>
          <w:color w:val="231F20"/>
          <w:spacing w:val="-12"/>
          <w:w w:val="105"/>
        </w:rPr>
        <w:t> </w:t>
      </w:r>
      <w:r>
        <w:rPr>
          <w:rFonts w:ascii="Trebuchet MS" w:hAnsi="Trebuchet MS"/>
          <w:color w:val="231F20"/>
          <w:w w:val="105"/>
        </w:rPr>
        <w:t>бюджетное</w:t>
      </w:r>
      <w:r>
        <w:rPr>
          <w:rFonts w:ascii="Trebuchet MS" w:hAnsi="Trebuchet MS"/>
          <w:color w:val="231F20"/>
          <w:spacing w:val="-12"/>
          <w:w w:val="105"/>
        </w:rPr>
        <w:t> </w:t>
      </w:r>
      <w:r>
        <w:rPr>
          <w:rFonts w:ascii="Trebuchet MS" w:hAnsi="Trebuchet MS"/>
          <w:color w:val="231F20"/>
          <w:spacing w:val="-2"/>
          <w:w w:val="105"/>
        </w:rPr>
        <w:t>учреждение</w:t>
      </w:r>
    </w:p>
    <w:p>
      <w:pPr>
        <w:spacing w:before="95"/>
        <w:ind w:left="8788" w:right="398" w:firstLine="0"/>
        <w:jc w:val="center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spacing w:val="2"/>
          <w:sz w:val="24"/>
        </w:rPr>
        <w:t>«ЦЕНТР</w:t>
      </w:r>
      <w:r>
        <w:rPr>
          <w:rFonts w:ascii="Trebuchet MS" w:hAnsi="Trebuchet MS"/>
          <w:color w:val="231F20"/>
          <w:spacing w:val="48"/>
          <w:sz w:val="24"/>
        </w:rPr>
        <w:t> </w:t>
      </w:r>
      <w:r>
        <w:rPr>
          <w:rFonts w:ascii="Trebuchet MS" w:hAnsi="Trebuchet MS"/>
          <w:color w:val="231F20"/>
          <w:spacing w:val="2"/>
          <w:sz w:val="24"/>
        </w:rPr>
        <w:t>ЗАЩИТЫ</w:t>
      </w:r>
      <w:r>
        <w:rPr>
          <w:rFonts w:ascii="Trebuchet MS" w:hAnsi="Trebuchet MS"/>
          <w:color w:val="231F20"/>
          <w:spacing w:val="49"/>
          <w:sz w:val="24"/>
        </w:rPr>
        <w:t> </w:t>
      </w:r>
      <w:r>
        <w:rPr>
          <w:rFonts w:ascii="Trebuchet MS" w:hAnsi="Trebuchet MS"/>
          <w:color w:val="231F20"/>
          <w:spacing w:val="2"/>
          <w:sz w:val="24"/>
        </w:rPr>
        <w:t>ПРАВ</w:t>
      </w:r>
      <w:r>
        <w:rPr>
          <w:rFonts w:ascii="Trebuchet MS" w:hAnsi="Trebuchet MS"/>
          <w:color w:val="231F20"/>
          <w:spacing w:val="49"/>
          <w:sz w:val="24"/>
        </w:rPr>
        <w:t> </w:t>
      </w:r>
      <w:r>
        <w:rPr>
          <w:rFonts w:ascii="Trebuchet MS" w:hAnsi="Trebuchet MS"/>
          <w:color w:val="231F20"/>
          <w:spacing w:val="2"/>
          <w:sz w:val="24"/>
        </w:rPr>
        <w:t>И</w:t>
      </w:r>
      <w:r>
        <w:rPr>
          <w:rFonts w:ascii="Trebuchet MS" w:hAnsi="Trebuchet MS"/>
          <w:color w:val="231F20"/>
          <w:spacing w:val="49"/>
          <w:sz w:val="24"/>
        </w:rPr>
        <w:t> </w:t>
      </w:r>
      <w:r>
        <w:rPr>
          <w:rFonts w:ascii="Trebuchet MS" w:hAnsi="Trebuchet MS"/>
          <w:color w:val="231F20"/>
          <w:spacing w:val="2"/>
          <w:sz w:val="24"/>
        </w:rPr>
        <w:t>ИНТЕРЕСОВ</w:t>
      </w:r>
      <w:r>
        <w:rPr>
          <w:rFonts w:ascii="Trebuchet MS" w:hAnsi="Trebuchet MS"/>
          <w:color w:val="231F20"/>
          <w:spacing w:val="49"/>
          <w:sz w:val="24"/>
        </w:rPr>
        <w:t> </w:t>
      </w:r>
      <w:r>
        <w:rPr>
          <w:rFonts w:ascii="Trebuchet MS" w:hAnsi="Trebuchet MS"/>
          <w:color w:val="231F20"/>
          <w:spacing w:val="-2"/>
          <w:sz w:val="24"/>
        </w:rPr>
        <w:t>ДЕТЕЙ»</w:t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149"/>
        <w:rPr>
          <w:rFonts w:ascii="Trebuchet MS"/>
          <w:sz w:val="24"/>
        </w:rPr>
      </w:pPr>
    </w:p>
    <w:p>
      <w:pPr>
        <w:pStyle w:val="Heading1"/>
        <w:ind w:left="8788" w:right="398"/>
      </w:pPr>
      <w:r>
        <w:rPr>
          <w:color w:val="231F20"/>
          <w:w w:val="110"/>
        </w:rPr>
        <w:t>ПРОСТЫЕ</w:t>
      </w:r>
      <w:r>
        <w:rPr>
          <w:color w:val="231F20"/>
          <w:spacing w:val="-47"/>
          <w:w w:val="110"/>
        </w:rPr>
        <w:t> </w:t>
      </w:r>
      <w:r>
        <w:rPr>
          <w:color w:val="231F20"/>
          <w:spacing w:val="-2"/>
          <w:w w:val="110"/>
        </w:rPr>
        <w:t>ПРАВИЛА</w:t>
      </w:r>
    </w:p>
    <w:p>
      <w:pPr>
        <w:spacing w:before="538"/>
        <w:ind w:left="8788" w:right="398" w:firstLine="0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231F20"/>
          <w:spacing w:val="10"/>
          <w:sz w:val="28"/>
        </w:rPr>
        <w:t>профилактика</w:t>
      </w:r>
      <w:r>
        <w:rPr>
          <w:rFonts w:ascii="Trebuchet MS" w:hAnsi="Trebuchet MS"/>
          <w:b/>
          <w:color w:val="231F20"/>
          <w:spacing w:val="50"/>
          <w:sz w:val="28"/>
        </w:rPr>
        <w:t> </w:t>
      </w:r>
      <w:r>
        <w:rPr>
          <w:rFonts w:ascii="Trebuchet MS" w:hAnsi="Trebuchet MS"/>
          <w:b/>
          <w:color w:val="231F20"/>
          <w:spacing w:val="10"/>
          <w:sz w:val="28"/>
        </w:rPr>
        <w:t>употребления</w:t>
      </w:r>
      <w:r>
        <w:rPr>
          <w:rFonts w:ascii="Trebuchet MS" w:hAnsi="Trebuchet MS"/>
          <w:b/>
          <w:color w:val="231F20"/>
          <w:spacing w:val="50"/>
          <w:sz w:val="28"/>
        </w:rPr>
        <w:t> </w:t>
      </w:r>
      <w:r>
        <w:rPr>
          <w:rFonts w:ascii="Trebuchet MS" w:hAnsi="Trebuchet MS"/>
          <w:b/>
          <w:color w:val="231F20"/>
          <w:spacing w:val="-2"/>
          <w:sz w:val="28"/>
        </w:rPr>
        <w:t>табака</w:t>
      </w:r>
    </w:p>
    <w:p>
      <w:pPr>
        <w:spacing w:line="316" w:lineRule="auto" w:before="105"/>
        <w:ind w:left="8788" w:right="395" w:firstLine="0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231F20"/>
          <w:w w:val="110"/>
          <w:sz w:val="28"/>
        </w:rPr>
        <w:t>и</w:t>
      </w:r>
      <w:r>
        <w:rPr>
          <w:rFonts w:ascii="Trebuchet MS" w:hAnsi="Trebuchet MS"/>
          <w:b/>
          <w:color w:val="231F20"/>
          <w:spacing w:val="-15"/>
          <w:w w:val="110"/>
          <w:sz w:val="28"/>
        </w:rPr>
        <w:t> </w:t>
      </w:r>
      <w:r>
        <w:rPr>
          <w:rFonts w:ascii="Trebuchet MS" w:hAnsi="Trebuchet MS"/>
          <w:b/>
          <w:color w:val="231F20"/>
          <w:w w:val="110"/>
          <w:sz w:val="28"/>
        </w:rPr>
        <w:t>иной</w:t>
      </w:r>
      <w:r>
        <w:rPr>
          <w:rFonts w:ascii="Trebuchet MS" w:hAnsi="Trebuchet MS"/>
          <w:b/>
          <w:color w:val="231F20"/>
          <w:spacing w:val="-15"/>
          <w:w w:val="110"/>
          <w:sz w:val="28"/>
        </w:rPr>
        <w:t> </w:t>
      </w:r>
      <w:r>
        <w:rPr>
          <w:rFonts w:ascii="Trebuchet MS" w:hAnsi="Trebuchet MS"/>
          <w:b/>
          <w:color w:val="231F20"/>
          <w:w w:val="110"/>
          <w:sz w:val="28"/>
        </w:rPr>
        <w:t>никотинсодержащей</w:t>
      </w:r>
      <w:r>
        <w:rPr>
          <w:rFonts w:ascii="Trebuchet MS" w:hAnsi="Trebuchet MS"/>
          <w:b/>
          <w:color w:val="231F20"/>
          <w:spacing w:val="-15"/>
          <w:w w:val="110"/>
          <w:sz w:val="28"/>
        </w:rPr>
        <w:t> </w:t>
      </w:r>
      <w:r>
        <w:rPr>
          <w:rFonts w:ascii="Trebuchet MS" w:hAnsi="Trebuchet MS"/>
          <w:b/>
          <w:color w:val="231F20"/>
          <w:w w:val="110"/>
          <w:sz w:val="28"/>
        </w:rPr>
        <w:t>продукции среди обучающихся</w:t>
      </w: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spacing w:before="17"/>
        <w:rPr>
          <w:rFonts w:ascii="Trebuchet MS"/>
          <w:b/>
          <w:sz w:val="28"/>
        </w:rPr>
      </w:pPr>
    </w:p>
    <w:p>
      <w:pPr>
        <w:spacing w:before="0"/>
        <w:ind w:left="8788" w:right="398" w:firstLine="0"/>
        <w:jc w:val="center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105"/>
          <w:sz w:val="20"/>
        </w:rPr>
        <w:t>ПАМЯТКИ</w:t>
      </w:r>
      <w:r>
        <w:rPr>
          <w:rFonts w:ascii="Trebuchet MS" w:hAnsi="Trebuchet MS"/>
          <w:color w:val="231F20"/>
          <w:spacing w:val="3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ДЛЯ</w:t>
      </w:r>
      <w:r>
        <w:rPr>
          <w:rFonts w:ascii="Trebuchet MS" w:hAnsi="Trebuchet MS"/>
          <w:color w:val="231F20"/>
          <w:spacing w:val="3"/>
          <w:w w:val="105"/>
          <w:sz w:val="20"/>
        </w:rPr>
        <w:t> </w:t>
      </w:r>
      <w:r>
        <w:rPr>
          <w:rFonts w:ascii="Trebuchet MS" w:hAnsi="Trebuchet MS"/>
          <w:color w:val="231F20"/>
          <w:spacing w:val="-2"/>
          <w:w w:val="105"/>
          <w:sz w:val="20"/>
        </w:rPr>
        <w:t>ПЕДАГОГОВ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07"/>
        <w:rPr>
          <w:rFonts w:ascii="Trebuchet MS"/>
          <w:sz w:val="20"/>
        </w:rPr>
      </w:pPr>
    </w:p>
    <w:p>
      <w:pPr>
        <w:spacing w:before="0"/>
        <w:ind w:left="8788" w:right="398" w:firstLine="0"/>
        <w:jc w:val="center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Москва,</w:t>
      </w:r>
      <w:r>
        <w:rPr>
          <w:rFonts w:ascii="Trebuchet MS" w:hAnsi="Trebuchet MS"/>
          <w:color w:val="231F20"/>
          <w:spacing w:val="13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2023</w:t>
      </w:r>
    </w:p>
    <w:p>
      <w:pPr>
        <w:spacing w:after="0"/>
        <w:jc w:val="center"/>
        <w:rPr>
          <w:rFonts w:ascii="Trebuchet MS" w:hAnsi="Trebuchet MS"/>
          <w:sz w:val="20"/>
        </w:rPr>
        <w:sectPr>
          <w:pgSz w:w="16790" w:h="11910" w:orient="landscape"/>
          <w:pgMar w:top="0" w:bottom="0" w:left="425" w:right="425"/>
        </w:sectPr>
      </w:pPr>
    </w:p>
    <w:p>
      <w:pPr>
        <w:spacing w:before="67"/>
        <w:ind w:left="141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3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2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3"/>
          <w:w w:val="105"/>
          <w:sz w:val="14"/>
        </w:rPr>
        <w:t> </w:t>
      </w:r>
      <w:r>
        <w:rPr>
          <w:rFonts w:ascii="Trebuchet MS" w:hAnsi="Trebuchet MS"/>
          <w:color w:val="00A650"/>
          <w:spacing w:val="17"/>
          <w:w w:val="105"/>
          <w:sz w:val="14"/>
        </w:rPr>
        <w:t>ВИЛА </w:t>
      </w:r>
    </w:p>
    <w:p>
      <w:pPr>
        <w:pStyle w:val="Heading2"/>
      </w:pPr>
      <w:r>
        <w:rPr>
          <w:b w:val="0"/>
        </w:rPr>
        <w:br w:type="column"/>
      </w:r>
      <w:r>
        <w:rPr>
          <w:color w:val="00A650"/>
          <w:spacing w:val="-2"/>
        </w:rPr>
        <w:t>ПАМЯТКА</w:t>
      </w:r>
    </w:p>
    <w:p>
      <w:pPr>
        <w:spacing w:before="67"/>
        <w:ind w:left="141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3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2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3"/>
          <w:w w:val="105"/>
          <w:sz w:val="14"/>
        </w:rPr>
        <w:t> </w:t>
      </w:r>
      <w:r>
        <w:rPr>
          <w:rFonts w:ascii="Trebuchet MS" w:hAnsi="Trebuchet MS"/>
          <w:color w:val="00A650"/>
          <w:spacing w:val="17"/>
          <w:w w:val="105"/>
          <w:sz w:val="14"/>
        </w:rPr>
        <w:t>ВИЛА </w:t>
      </w:r>
    </w:p>
    <w:p>
      <w:pPr>
        <w:spacing w:after="0"/>
        <w:jc w:val="left"/>
        <w:rPr>
          <w:rFonts w:ascii="Trebuchet MS" w:hAnsi="Trebuchet MS"/>
          <w:sz w:val="14"/>
        </w:rPr>
        <w:sectPr>
          <w:pgSz w:w="16790" w:h="11910" w:orient="landscape"/>
          <w:pgMar w:top="360" w:bottom="280" w:left="425" w:right="425"/>
          <w:cols w:num="3" w:equalWidth="0">
            <w:col w:w="1933" w:space="9542"/>
            <w:col w:w="1554" w:space="896"/>
            <w:col w:w="2015"/>
          </w:cols>
        </w:sectPr>
      </w:pPr>
    </w:p>
    <w:p>
      <w:pPr>
        <w:pStyle w:val="BodyText"/>
        <w:spacing w:before="4"/>
        <w:rPr>
          <w:rFonts w:ascii="Trebuchet MS"/>
          <w:sz w:val="17"/>
        </w:rPr>
      </w:pPr>
    </w:p>
    <w:p>
      <w:pPr>
        <w:pStyle w:val="BodyText"/>
        <w:spacing w:after="0"/>
        <w:rPr>
          <w:rFonts w:ascii="Trebuchet MS"/>
          <w:sz w:val="17"/>
        </w:rPr>
        <w:sectPr>
          <w:type w:val="continuous"/>
          <w:pgSz w:w="16790" w:h="11910" w:orient="landscape"/>
          <w:pgMar w:top="1340" w:bottom="280" w:left="425" w:right="425"/>
        </w:sectPr>
      </w:pPr>
    </w:p>
    <w:p>
      <w:pPr>
        <w:pStyle w:val="BodyText"/>
        <w:spacing w:before="6"/>
        <w:rPr>
          <w:rFonts w:ascii="Trebuchet MS"/>
          <w:sz w:val="14"/>
        </w:rPr>
      </w:pPr>
    </w:p>
    <w:p>
      <w:pPr>
        <w:spacing w:before="1"/>
        <w:ind w:left="1959" w:right="1859" w:firstLine="0"/>
        <w:jc w:val="center"/>
        <w:rPr>
          <w:rFonts w:ascii="Cambria" w:hAnsi="Cambria"/>
          <w:i/>
          <w:sz w:val="14"/>
        </w:rPr>
      </w:pPr>
      <w:r>
        <w:rPr>
          <w:rFonts w:ascii="Cambria" w:hAnsi="Cambria"/>
          <w:i/>
          <w:color w:val="231F20"/>
          <w:w w:val="105"/>
          <w:sz w:val="14"/>
        </w:rPr>
        <w:t>Материалы</w:t>
      </w:r>
      <w:r>
        <w:rPr>
          <w:rFonts w:ascii="Cambria" w:hAnsi="Cambria"/>
          <w:i/>
          <w:color w:val="231F20"/>
          <w:w w:val="110"/>
          <w:sz w:val="14"/>
        </w:rPr>
        <w:t> </w:t>
      </w:r>
      <w:r>
        <w:rPr>
          <w:rFonts w:ascii="Cambria" w:hAnsi="Cambria"/>
          <w:i/>
          <w:color w:val="231F20"/>
          <w:spacing w:val="-2"/>
          <w:w w:val="110"/>
          <w:sz w:val="14"/>
        </w:rPr>
        <w:t>разработаны</w:t>
      </w:r>
    </w:p>
    <w:p>
      <w:pPr>
        <w:spacing w:line="285" w:lineRule="auto" w:before="31"/>
        <w:ind w:left="1959" w:right="1857" w:firstLine="0"/>
        <w:jc w:val="center"/>
        <w:rPr>
          <w:rFonts w:ascii="Cambria" w:hAnsi="Cambria"/>
          <w:i/>
          <w:sz w:val="14"/>
        </w:rPr>
      </w:pPr>
      <w:r>
        <w:rPr>
          <w:rFonts w:ascii="Cambria" w:hAnsi="Cambria"/>
          <w:i/>
          <w:color w:val="231F20"/>
          <w:spacing w:val="-2"/>
          <w:w w:val="110"/>
          <w:sz w:val="14"/>
        </w:rPr>
        <w:t>ФГБУ</w:t>
      </w:r>
      <w:r>
        <w:rPr>
          <w:rFonts w:ascii="Cambria" w:hAnsi="Cambria"/>
          <w:i/>
          <w:color w:val="231F20"/>
          <w:spacing w:val="-7"/>
          <w:w w:val="110"/>
          <w:sz w:val="14"/>
        </w:rPr>
        <w:t> </w:t>
      </w:r>
      <w:r>
        <w:rPr>
          <w:rFonts w:ascii="Cambria" w:hAnsi="Cambria"/>
          <w:i/>
          <w:color w:val="231F20"/>
          <w:spacing w:val="-2"/>
          <w:w w:val="110"/>
          <w:sz w:val="14"/>
        </w:rPr>
        <w:t>«Центр</w:t>
      </w:r>
      <w:r>
        <w:rPr>
          <w:rFonts w:ascii="Cambria" w:hAnsi="Cambria"/>
          <w:i/>
          <w:color w:val="231F20"/>
          <w:spacing w:val="-6"/>
          <w:w w:val="110"/>
          <w:sz w:val="14"/>
        </w:rPr>
        <w:t> </w:t>
      </w:r>
      <w:r>
        <w:rPr>
          <w:rFonts w:ascii="Cambria" w:hAnsi="Cambria"/>
          <w:i/>
          <w:color w:val="231F20"/>
          <w:spacing w:val="-2"/>
          <w:w w:val="110"/>
          <w:sz w:val="14"/>
        </w:rPr>
        <w:t>защиты</w:t>
      </w:r>
      <w:r>
        <w:rPr>
          <w:rFonts w:ascii="Cambria" w:hAnsi="Cambria"/>
          <w:i/>
          <w:color w:val="231F20"/>
          <w:spacing w:val="-7"/>
          <w:w w:val="110"/>
          <w:sz w:val="14"/>
        </w:rPr>
        <w:t> </w:t>
      </w:r>
      <w:r>
        <w:rPr>
          <w:rFonts w:ascii="Cambria" w:hAnsi="Cambria"/>
          <w:i/>
          <w:color w:val="231F20"/>
          <w:spacing w:val="-2"/>
          <w:w w:val="110"/>
          <w:sz w:val="14"/>
        </w:rPr>
        <w:t>прав</w:t>
      </w:r>
      <w:r>
        <w:rPr>
          <w:rFonts w:ascii="Cambria" w:hAnsi="Cambria"/>
          <w:i/>
          <w:color w:val="231F20"/>
          <w:spacing w:val="-6"/>
          <w:w w:val="110"/>
          <w:sz w:val="14"/>
        </w:rPr>
        <w:t> </w:t>
      </w:r>
      <w:r>
        <w:rPr>
          <w:rFonts w:ascii="Cambria" w:hAnsi="Cambria"/>
          <w:i/>
          <w:color w:val="231F20"/>
          <w:spacing w:val="-2"/>
          <w:w w:val="110"/>
          <w:sz w:val="14"/>
        </w:rPr>
        <w:t>и</w:t>
      </w:r>
      <w:r>
        <w:rPr>
          <w:rFonts w:ascii="Cambria" w:hAnsi="Cambria"/>
          <w:i/>
          <w:color w:val="231F20"/>
          <w:spacing w:val="-7"/>
          <w:w w:val="110"/>
          <w:sz w:val="14"/>
        </w:rPr>
        <w:t> </w:t>
      </w:r>
      <w:r>
        <w:rPr>
          <w:rFonts w:ascii="Cambria" w:hAnsi="Cambria"/>
          <w:i/>
          <w:color w:val="231F20"/>
          <w:spacing w:val="-2"/>
          <w:w w:val="110"/>
          <w:sz w:val="14"/>
        </w:rPr>
        <w:t>интересов</w:t>
      </w:r>
      <w:r>
        <w:rPr>
          <w:rFonts w:ascii="Cambria" w:hAnsi="Cambria"/>
          <w:i/>
          <w:color w:val="231F20"/>
          <w:spacing w:val="-6"/>
          <w:w w:val="110"/>
          <w:sz w:val="14"/>
        </w:rPr>
        <w:t> </w:t>
      </w:r>
      <w:r>
        <w:rPr>
          <w:rFonts w:ascii="Cambria" w:hAnsi="Cambria"/>
          <w:i/>
          <w:color w:val="231F20"/>
          <w:spacing w:val="-2"/>
          <w:w w:val="110"/>
          <w:sz w:val="14"/>
        </w:rPr>
        <w:t>детей»</w:t>
      </w:r>
      <w:r>
        <w:rPr>
          <w:rFonts w:ascii="Cambria" w:hAnsi="Cambria"/>
          <w:i/>
          <w:color w:val="231F20"/>
          <w:spacing w:val="40"/>
          <w:w w:val="115"/>
          <w:sz w:val="14"/>
        </w:rPr>
        <w:t> </w:t>
      </w:r>
      <w:r>
        <w:rPr>
          <w:rFonts w:ascii="Cambria" w:hAnsi="Cambria"/>
          <w:i/>
          <w:color w:val="231F20"/>
          <w:w w:val="115"/>
          <w:sz w:val="14"/>
        </w:rPr>
        <w:t>по поручению Минпросвещения России</w:t>
      </w: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rPr>
          <w:rFonts w:ascii="Cambria"/>
          <w:i/>
          <w:sz w:val="14"/>
        </w:rPr>
      </w:pPr>
    </w:p>
    <w:p>
      <w:pPr>
        <w:pStyle w:val="BodyText"/>
        <w:spacing w:before="5"/>
        <w:rPr>
          <w:rFonts w:ascii="Cambria"/>
          <w:i/>
          <w:sz w:val="14"/>
        </w:rPr>
      </w:pPr>
    </w:p>
    <w:p>
      <w:pPr>
        <w:spacing w:line="278" w:lineRule="auto" w:before="1"/>
        <w:ind w:left="153" w:right="46" w:firstLine="0"/>
        <w:jc w:val="both"/>
        <w:rPr>
          <w:sz w:val="17"/>
        </w:rPr>
      </w:pPr>
      <w:r>
        <w:rPr>
          <w:b/>
          <w:color w:val="231F20"/>
          <w:w w:val="110"/>
          <w:sz w:val="17"/>
        </w:rPr>
        <w:t>Простые правила</w:t>
      </w:r>
      <w:r>
        <w:rPr>
          <w:color w:val="231F20"/>
          <w:w w:val="110"/>
          <w:sz w:val="17"/>
        </w:rPr>
        <w:t>:</w:t>
      </w:r>
      <w:r>
        <w:rPr>
          <w:color w:val="231F20"/>
          <w:spacing w:val="-5"/>
          <w:w w:val="110"/>
          <w:sz w:val="17"/>
        </w:rPr>
        <w:t> </w:t>
      </w:r>
      <w:r>
        <w:rPr>
          <w:color w:val="231F20"/>
          <w:w w:val="110"/>
          <w:sz w:val="17"/>
        </w:rPr>
        <w:t>профилактика</w:t>
      </w:r>
      <w:r>
        <w:rPr>
          <w:color w:val="231F20"/>
          <w:spacing w:val="-5"/>
          <w:w w:val="110"/>
          <w:sz w:val="17"/>
        </w:rPr>
        <w:t> </w:t>
      </w:r>
      <w:r>
        <w:rPr>
          <w:color w:val="231F20"/>
          <w:w w:val="110"/>
          <w:sz w:val="17"/>
        </w:rPr>
        <w:t>употребления</w:t>
      </w:r>
      <w:r>
        <w:rPr>
          <w:color w:val="231F20"/>
          <w:spacing w:val="-5"/>
          <w:w w:val="110"/>
          <w:sz w:val="17"/>
        </w:rPr>
        <w:t> </w:t>
      </w:r>
      <w:r>
        <w:rPr>
          <w:color w:val="231F20"/>
          <w:w w:val="110"/>
          <w:sz w:val="17"/>
        </w:rPr>
        <w:t>табака</w:t>
      </w:r>
      <w:r>
        <w:rPr>
          <w:color w:val="231F20"/>
          <w:spacing w:val="-5"/>
          <w:w w:val="110"/>
          <w:sz w:val="17"/>
        </w:rPr>
        <w:t> </w:t>
      </w:r>
      <w:r>
        <w:rPr>
          <w:color w:val="231F20"/>
          <w:w w:val="110"/>
          <w:sz w:val="17"/>
        </w:rPr>
        <w:t>и</w:t>
      </w:r>
      <w:r>
        <w:rPr>
          <w:color w:val="231F20"/>
          <w:spacing w:val="-5"/>
          <w:w w:val="110"/>
          <w:sz w:val="17"/>
        </w:rPr>
        <w:t> </w:t>
      </w:r>
      <w:r>
        <w:rPr>
          <w:color w:val="231F20"/>
          <w:w w:val="110"/>
          <w:sz w:val="17"/>
        </w:rPr>
        <w:t>иной</w:t>
      </w:r>
      <w:r>
        <w:rPr>
          <w:color w:val="231F20"/>
          <w:spacing w:val="-5"/>
          <w:w w:val="110"/>
          <w:sz w:val="17"/>
        </w:rPr>
        <w:t> </w:t>
      </w:r>
      <w:r>
        <w:rPr>
          <w:color w:val="231F20"/>
          <w:w w:val="110"/>
          <w:sz w:val="17"/>
        </w:rPr>
        <w:t>никотинсодер- жащей продукции среди обучающихся. Памятки для педагогов. Издание 2-е, </w:t>
      </w:r>
      <w:r>
        <w:rPr>
          <w:color w:val="231F20"/>
          <w:spacing w:val="-4"/>
          <w:w w:val="110"/>
          <w:sz w:val="17"/>
        </w:rPr>
        <w:t>дополненное / Авторы-составители: О.В. Заева, Е.Г. Артамонова. Дизайн и оформ- </w:t>
      </w:r>
      <w:r>
        <w:rPr>
          <w:color w:val="231F20"/>
          <w:sz w:val="17"/>
        </w:rPr>
        <w:t>ление: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И.И.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Осипов.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—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М.: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ФГБУ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«Центр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защиты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прав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и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интересов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детей»,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2023.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—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12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5"/>
          <w:sz w:val="17"/>
        </w:rPr>
        <w:t>с.</w:t>
      </w:r>
    </w:p>
    <w:p>
      <w:pPr>
        <w:pStyle w:val="BodyText"/>
        <w:rPr>
          <w:sz w:val="17"/>
        </w:rPr>
      </w:pPr>
    </w:p>
    <w:p>
      <w:pPr>
        <w:pStyle w:val="BodyText"/>
        <w:spacing w:before="54"/>
        <w:rPr>
          <w:sz w:val="17"/>
        </w:rPr>
      </w:pPr>
    </w:p>
    <w:p>
      <w:pPr>
        <w:spacing w:line="278" w:lineRule="auto" w:before="0"/>
        <w:ind w:left="153" w:right="47" w:firstLine="283"/>
        <w:jc w:val="both"/>
        <w:rPr>
          <w:sz w:val="17"/>
        </w:rPr>
      </w:pPr>
      <w:r>
        <w:rPr>
          <w:color w:val="231F20"/>
          <w:w w:val="115"/>
          <w:sz w:val="17"/>
        </w:rPr>
        <w:t>Разработанные</w:t>
      </w:r>
      <w:r>
        <w:rPr>
          <w:color w:val="231F20"/>
          <w:spacing w:val="-2"/>
          <w:w w:val="115"/>
          <w:sz w:val="17"/>
        </w:rPr>
        <w:t> </w:t>
      </w:r>
      <w:r>
        <w:rPr>
          <w:color w:val="231F20"/>
          <w:w w:val="115"/>
          <w:sz w:val="17"/>
        </w:rPr>
        <w:t>материалы</w:t>
      </w:r>
      <w:r>
        <w:rPr>
          <w:color w:val="231F20"/>
          <w:spacing w:val="-2"/>
          <w:w w:val="115"/>
          <w:sz w:val="17"/>
        </w:rPr>
        <w:t> </w:t>
      </w:r>
      <w:r>
        <w:rPr>
          <w:color w:val="231F20"/>
          <w:w w:val="115"/>
          <w:sz w:val="17"/>
        </w:rPr>
        <w:t>адресованы</w:t>
      </w:r>
      <w:r>
        <w:rPr>
          <w:color w:val="231F20"/>
          <w:spacing w:val="-2"/>
          <w:w w:val="115"/>
          <w:sz w:val="17"/>
        </w:rPr>
        <w:t> </w:t>
      </w:r>
      <w:r>
        <w:rPr>
          <w:color w:val="231F20"/>
          <w:w w:val="115"/>
          <w:sz w:val="17"/>
        </w:rPr>
        <w:t>педагогам</w:t>
      </w:r>
      <w:r>
        <w:rPr>
          <w:color w:val="231F20"/>
          <w:spacing w:val="-2"/>
          <w:w w:val="115"/>
          <w:sz w:val="17"/>
        </w:rPr>
        <w:t> </w:t>
      </w:r>
      <w:r>
        <w:rPr>
          <w:color w:val="231F20"/>
          <w:w w:val="115"/>
          <w:sz w:val="17"/>
        </w:rPr>
        <w:t>общеобразовательных </w:t>
      </w:r>
      <w:r>
        <w:rPr>
          <w:color w:val="231F20"/>
          <w:w w:val="120"/>
          <w:sz w:val="17"/>
        </w:rPr>
        <w:t>организаций</w:t>
      </w:r>
      <w:r>
        <w:rPr>
          <w:color w:val="231F20"/>
          <w:w w:val="120"/>
          <w:sz w:val="17"/>
        </w:rPr>
        <w:t> и</w:t>
      </w:r>
      <w:r>
        <w:rPr>
          <w:color w:val="231F20"/>
          <w:w w:val="120"/>
          <w:sz w:val="17"/>
        </w:rPr>
        <w:t> могут</w:t>
      </w:r>
      <w:r>
        <w:rPr>
          <w:color w:val="231F20"/>
          <w:w w:val="120"/>
          <w:sz w:val="17"/>
        </w:rPr>
        <w:t> быть</w:t>
      </w:r>
      <w:r>
        <w:rPr>
          <w:color w:val="231F20"/>
          <w:w w:val="120"/>
          <w:sz w:val="17"/>
        </w:rPr>
        <w:t> использованы</w:t>
      </w:r>
      <w:r>
        <w:rPr>
          <w:color w:val="231F20"/>
          <w:w w:val="120"/>
          <w:sz w:val="17"/>
        </w:rPr>
        <w:t> в</w:t>
      </w:r>
      <w:r>
        <w:rPr>
          <w:color w:val="231F20"/>
          <w:w w:val="120"/>
          <w:sz w:val="17"/>
        </w:rPr>
        <w:t> качестве</w:t>
      </w:r>
      <w:r>
        <w:rPr>
          <w:color w:val="231F20"/>
          <w:w w:val="120"/>
          <w:sz w:val="17"/>
        </w:rPr>
        <w:t> информационно- методического обеспечения для организации профилактической работы по</w:t>
      </w:r>
      <w:r>
        <w:rPr>
          <w:color w:val="231F20"/>
          <w:w w:val="120"/>
          <w:sz w:val="17"/>
        </w:rPr>
        <w:t> предупреждению</w:t>
      </w:r>
      <w:r>
        <w:rPr>
          <w:color w:val="231F20"/>
          <w:w w:val="120"/>
          <w:sz w:val="17"/>
        </w:rPr>
        <w:t> употребления</w:t>
      </w:r>
      <w:r>
        <w:rPr>
          <w:color w:val="231F20"/>
          <w:w w:val="120"/>
          <w:sz w:val="17"/>
        </w:rPr>
        <w:t> никотинсодержащей</w:t>
      </w:r>
      <w:r>
        <w:rPr>
          <w:color w:val="231F20"/>
          <w:w w:val="120"/>
          <w:sz w:val="17"/>
        </w:rPr>
        <w:t> продукции несовершеннолетними обучающимися.</w:t>
      </w:r>
    </w:p>
    <w:p>
      <w:pPr>
        <w:spacing w:line="278" w:lineRule="auto" w:before="113"/>
        <w:ind w:left="153" w:right="38" w:firstLine="283"/>
        <w:jc w:val="both"/>
        <w:rPr>
          <w:sz w:val="17"/>
        </w:rPr>
      </w:pPr>
      <w:r>
        <w:rPr>
          <w:color w:val="231F20"/>
          <w:w w:val="110"/>
          <w:sz w:val="17"/>
        </w:rPr>
        <w:t>Материалы</w:t>
      </w:r>
      <w:r>
        <w:rPr>
          <w:color w:val="231F20"/>
          <w:spacing w:val="-6"/>
          <w:w w:val="110"/>
          <w:sz w:val="17"/>
        </w:rPr>
        <w:t> </w:t>
      </w:r>
      <w:r>
        <w:rPr>
          <w:color w:val="231F20"/>
          <w:w w:val="110"/>
          <w:sz w:val="17"/>
        </w:rPr>
        <w:t>составлены</w:t>
      </w:r>
      <w:r>
        <w:rPr>
          <w:color w:val="231F20"/>
          <w:spacing w:val="-6"/>
          <w:w w:val="110"/>
          <w:sz w:val="17"/>
        </w:rPr>
        <w:t> </w:t>
      </w:r>
      <w:r>
        <w:rPr>
          <w:color w:val="231F20"/>
          <w:w w:val="110"/>
          <w:sz w:val="17"/>
        </w:rPr>
        <w:t>в</w:t>
      </w:r>
      <w:r>
        <w:rPr>
          <w:color w:val="231F20"/>
          <w:spacing w:val="-6"/>
          <w:w w:val="110"/>
          <w:sz w:val="17"/>
        </w:rPr>
        <w:t> </w:t>
      </w:r>
      <w:r>
        <w:rPr>
          <w:color w:val="231F20"/>
          <w:w w:val="110"/>
          <w:sz w:val="17"/>
        </w:rPr>
        <w:t>формате</w:t>
      </w:r>
      <w:r>
        <w:rPr>
          <w:color w:val="231F20"/>
          <w:spacing w:val="-6"/>
          <w:w w:val="110"/>
          <w:sz w:val="17"/>
        </w:rPr>
        <w:t> </w:t>
      </w:r>
      <w:r>
        <w:rPr>
          <w:color w:val="231F20"/>
          <w:w w:val="110"/>
          <w:sz w:val="17"/>
        </w:rPr>
        <w:t>памяток</w:t>
      </w:r>
      <w:r>
        <w:rPr>
          <w:color w:val="231F20"/>
          <w:spacing w:val="-6"/>
          <w:w w:val="110"/>
          <w:sz w:val="17"/>
        </w:rPr>
        <w:t> </w:t>
      </w:r>
      <w:r>
        <w:rPr>
          <w:color w:val="231F20"/>
          <w:w w:val="110"/>
          <w:sz w:val="17"/>
        </w:rPr>
        <w:t>о</w:t>
      </w:r>
      <w:r>
        <w:rPr>
          <w:color w:val="231F20"/>
          <w:spacing w:val="-6"/>
          <w:w w:val="110"/>
          <w:sz w:val="17"/>
        </w:rPr>
        <w:t> </w:t>
      </w:r>
      <w:r>
        <w:rPr>
          <w:color w:val="231F20"/>
          <w:w w:val="110"/>
          <w:sz w:val="17"/>
        </w:rPr>
        <w:t>речевых</w:t>
      </w:r>
      <w:r>
        <w:rPr>
          <w:color w:val="231F20"/>
          <w:spacing w:val="-6"/>
          <w:w w:val="110"/>
          <w:sz w:val="17"/>
        </w:rPr>
        <w:t> </w:t>
      </w:r>
      <w:r>
        <w:rPr>
          <w:color w:val="231F20"/>
          <w:w w:val="110"/>
          <w:sz w:val="17"/>
        </w:rPr>
        <w:t>модулях</w:t>
      </w:r>
      <w:r>
        <w:rPr>
          <w:color w:val="231F20"/>
          <w:spacing w:val="-6"/>
          <w:w w:val="110"/>
          <w:sz w:val="17"/>
        </w:rPr>
        <w:t> </w:t>
      </w:r>
      <w:r>
        <w:rPr>
          <w:color w:val="231F20"/>
          <w:w w:val="110"/>
          <w:sz w:val="17"/>
        </w:rPr>
        <w:t>и</w:t>
      </w:r>
      <w:r>
        <w:rPr>
          <w:color w:val="231F20"/>
          <w:spacing w:val="-6"/>
          <w:w w:val="110"/>
          <w:sz w:val="17"/>
        </w:rPr>
        <w:t> </w:t>
      </w:r>
      <w:r>
        <w:rPr>
          <w:color w:val="231F20"/>
          <w:w w:val="110"/>
          <w:sz w:val="17"/>
        </w:rPr>
        <w:t>визуальных </w:t>
      </w:r>
      <w:r>
        <w:rPr>
          <w:color w:val="231F20"/>
          <w:w w:val="115"/>
          <w:sz w:val="17"/>
        </w:rPr>
        <w:t>образах,</w:t>
      </w:r>
      <w:r>
        <w:rPr>
          <w:color w:val="231F20"/>
          <w:spacing w:val="40"/>
          <w:w w:val="115"/>
          <w:sz w:val="17"/>
        </w:rPr>
        <w:t>  </w:t>
      </w:r>
      <w:r>
        <w:rPr>
          <w:color w:val="231F20"/>
          <w:w w:val="115"/>
          <w:sz w:val="17"/>
        </w:rPr>
        <w:t>рекомендуемых</w:t>
      </w:r>
      <w:r>
        <w:rPr>
          <w:color w:val="231F20"/>
          <w:spacing w:val="40"/>
          <w:w w:val="115"/>
          <w:sz w:val="17"/>
        </w:rPr>
        <w:t>  </w:t>
      </w:r>
      <w:r>
        <w:rPr>
          <w:color w:val="231F20"/>
          <w:w w:val="115"/>
          <w:sz w:val="17"/>
        </w:rPr>
        <w:t>при</w:t>
      </w:r>
      <w:r>
        <w:rPr>
          <w:color w:val="231F20"/>
          <w:spacing w:val="40"/>
          <w:w w:val="115"/>
          <w:sz w:val="17"/>
        </w:rPr>
        <w:t>  </w:t>
      </w:r>
      <w:r>
        <w:rPr>
          <w:color w:val="231F20"/>
          <w:w w:val="115"/>
          <w:sz w:val="17"/>
        </w:rPr>
        <w:t>проведении</w:t>
      </w:r>
      <w:r>
        <w:rPr>
          <w:color w:val="231F20"/>
          <w:spacing w:val="40"/>
          <w:w w:val="115"/>
          <w:sz w:val="17"/>
        </w:rPr>
        <w:t>  </w:t>
      </w:r>
      <w:r>
        <w:rPr>
          <w:color w:val="231F20"/>
          <w:w w:val="115"/>
          <w:sz w:val="17"/>
        </w:rPr>
        <w:t>разъяснительной</w:t>
      </w:r>
      <w:r>
        <w:rPr>
          <w:color w:val="231F20"/>
          <w:spacing w:val="40"/>
          <w:w w:val="115"/>
          <w:sz w:val="17"/>
        </w:rPr>
        <w:t>  </w:t>
      </w:r>
      <w:r>
        <w:rPr>
          <w:color w:val="231F20"/>
          <w:w w:val="115"/>
          <w:sz w:val="17"/>
        </w:rPr>
        <w:t>работы</w:t>
      </w:r>
      <w:r>
        <w:rPr>
          <w:color w:val="231F20"/>
          <w:spacing w:val="80"/>
          <w:w w:val="115"/>
          <w:sz w:val="17"/>
        </w:rPr>
        <w:t> </w:t>
      </w:r>
      <w:r>
        <w:rPr>
          <w:color w:val="231F20"/>
          <w:w w:val="115"/>
          <w:sz w:val="17"/>
        </w:rPr>
        <w:t>с обучающимися и их родителями (законными представителями).</w:t>
      </w:r>
    </w:p>
    <w:p>
      <w:pPr>
        <w:pStyle w:val="Heading4"/>
        <w:spacing w:line="278" w:lineRule="auto" w:before="94"/>
        <w:ind w:left="0" w:right="2"/>
      </w:pPr>
      <w:r>
        <w:rPr>
          <w:b w:val="0"/>
        </w:rPr>
        <w:br w:type="column"/>
      </w:r>
      <w:r>
        <w:rPr>
          <w:color w:val="00A650"/>
          <w:spacing w:val="-6"/>
          <w:w w:val="105"/>
        </w:rPr>
        <w:t>для педагогов по проведению разъяснительной работы с родителями </w:t>
      </w:r>
      <w:r>
        <w:rPr>
          <w:color w:val="00A650"/>
          <w:spacing w:val="-4"/>
          <w:w w:val="105"/>
        </w:rPr>
        <w:t>(законными представителями) обучающихся, направленной</w:t>
      </w:r>
    </w:p>
    <w:p>
      <w:pPr>
        <w:spacing w:line="278" w:lineRule="auto" w:before="0"/>
        <w:ind w:left="387" w:right="389" w:firstLine="0"/>
        <w:jc w:val="center"/>
        <w:rPr>
          <w:b/>
          <w:sz w:val="18"/>
        </w:rPr>
      </w:pPr>
      <w:r>
        <w:rPr>
          <w:b/>
          <w:color w:val="00A650"/>
          <w:spacing w:val="-6"/>
          <w:w w:val="105"/>
          <w:sz w:val="18"/>
        </w:rPr>
        <w:t>на профилактику употребления табака и иной никотинсодержащей </w:t>
      </w:r>
      <w:r>
        <w:rPr>
          <w:b/>
          <w:color w:val="00A650"/>
          <w:w w:val="105"/>
          <w:sz w:val="18"/>
        </w:rPr>
        <w:t>продукции среди обучающихся</w:t>
      </w:r>
    </w:p>
    <w:p>
      <w:pPr>
        <w:pStyle w:val="BodyText"/>
        <w:spacing w:line="278" w:lineRule="auto" w:before="113"/>
        <w:ind w:left="153" w:right="148" w:firstLine="283"/>
        <w:jc w:val="both"/>
      </w:pPr>
      <w:r>
        <w:rPr>
          <w:color w:val="231F20"/>
          <w:spacing w:val="9"/>
          <w:w w:val="115"/>
        </w:rPr>
        <w:t>Эффективность</w:t>
      </w:r>
      <w:r>
        <w:rPr>
          <w:color w:val="231F20"/>
          <w:spacing w:val="9"/>
          <w:w w:val="115"/>
        </w:rPr>
        <w:t> </w:t>
      </w:r>
      <w:r>
        <w:rPr>
          <w:color w:val="231F20"/>
          <w:spacing w:val="10"/>
          <w:w w:val="115"/>
        </w:rPr>
        <w:t>профилактической</w:t>
      </w:r>
      <w:r>
        <w:rPr>
          <w:color w:val="231F20"/>
          <w:spacing w:val="10"/>
          <w:w w:val="115"/>
        </w:rPr>
        <w:t> </w:t>
      </w:r>
      <w:r>
        <w:rPr>
          <w:color w:val="231F20"/>
          <w:w w:val="115"/>
        </w:rPr>
        <w:t>работы</w:t>
      </w:r>
      <w:r>
        <w:rPr>
          <w:color w:val="231F20"/>
          <w:w w:val="115"/>
        </w:rPr>
        <w:t> с</w:t>
      </w:r>
      <w:r>
        <w:rPr>
          <w:color w:val="231F20"/>
          <w:w w:val="115"/>
        </w:rPr>
        <w:t> </w:t>
      </w:r>
      <w:r>
        <w:rPr>
          <w:color w:val="231F20"/>
          <w:spacing w:val="9"/>
          <w:w w:val="115"/>
        </w:rPr>
        <w:t>обучающимися </w:t>
      </w:r>
      <w:r>
        <w:rPr>
          <w:color w:val="231F20"/>
          <w:spacing w:val="-4"/>
          <w:w w:val="110"/>
        </w:rPr>
        <w:t>образовательных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организаций,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направленной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на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предупреждение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вовлечения </w:t>
      </w:r>
      <w:r>
        <w:rPr>
          <w:color w:val="231F20"/>
          <w:w w:val="115"/>
        </w:rPr>
        <w:t>обучающихся</w:t>
      </w:r>
      <w:r>
        <w:rPr>
          <w:color w:val="231F20"/>
          <w:w w:val="115"/>
        </w:rPr>
        <w:t> в</w:t>
      </w:r>
      <w:r>
        <w:rPr>
          <w:color w:val="231F20"/>
          <w:w w:val="115"/>
        </w:rPr>
        <w:t> табакокурение</w:t>
      </w:r>
      <w:r>
        <w:rPr>
          <w:color w:val="231F20"/>
          <w:w w:val="115"/>
        </w:rPr>
        <w:t> или</w:t>
      </w:r>
      <w:r>
        <w:rPr>
          <w:color w:val="231F20"/>
          <w:w w:val="115"/>
        </w:rPr>
        <w:t> потребление</w:t>
      </w:r>
      <w:r>
        <w:rPr>
          <w:color w:val="231F20"/>
          <w:w w:val="115"/>
        </w:rPr>
        <w:t> никотинсодержащей продукции,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значительной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мере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зависит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от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того,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насколько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планомерно </w:t>
      </w:r>
      <w:r>
        <w:rPr>
          <w:color w:val="231F20"/>
          <w:spacing w:val="-4"/>
          <w:w w:val="115"/>
        </w:rPr>
        <w:t>и</w:t>
      </w:r>
      <w:r>
        <w:rPr>
          <w:color w:val="231F20"/>
          <w:spacing w:val="-6"/>
          <w:w w:val="115"/>
        </w:rPr>
        <w:t> </w:t>
      </w:r>
      <w:r>
        <w:rPr>
          <w:color w:val="231F20"/>
          <w:spacing w:val="-4"/>
          <w:w w:val="115"/>
        </w:rPr>
        <w:t>грамотно</w:t>
      </w:r>
      <w:r>
        <w:rPr>
          <w:color w:val="231F20"/>
          <w:spacing w:val="-6"/>
          <w:w w:val="115"/>
        </w:rPr>
        <w:t> </w:t>
      </w:r>
      <w:r>
        <w:rPr>
          <w:color w:val="231F20"/>
          <w:spacing w:val="-4"/>
          <w:w w:val="115"/>
        </w:rPr>
        <w:t>выстроена</w:t>
      </w:r>
      <w:r>
        <w:rPr>
          <w:color w:val="231F20"/>
          <w:spacing w:val="-6"/>
          <w:w w:val="115"/>
        </w:rPr>
        <w:t> </w:t>
      </w:r>
      <w:r>
        <w:rPr>
          <w:color w:val="231F20"/>
          <w:spacing w:val="-4"/>
          <w:w w:val="115"/>
        </w:rPr>
        <w:t>работа</w:t>
      </w:r>
      <w:r>
        <w:rPr>
          <w:color w:val="231F20"/>
          <w:spacing w:val="-6"/>
          <w:w w:val="115"/>
        </w:rPr>
        <w:t> </w:t>
      </w:r>
      <w:r>
        <w:rPr>
          <w:color w:val="231F20"/>
          <w:spacing w:val="-4"/>
          <w:w w:val="115"/>
        </w:rPr>
        <w:t>с</w:t>
      </w:r>
      <w:r>
        <w:rPr>
          <w:color w:val="231F20"/>
          <w:spacing w:val="-6"/>
          <w:w w:val="115"/>
        </w:rPr>
        <w:t> </w:t>
      </w:r>
      <w:r>
        <w:rPr>
          <w:color w:val="231F20"/>
          <w:spacing w:val="-4"/>
          <w:w w:val="115"/>
        </w:rPr>
        <w:t>родителями</w:t>
      </w:r>
      <w:r>
        <w:rPr>
          <w:color w:val="231F20"/>
          <w:spacing w:val="-6"/>
          <w:w w:val="115"/>
        </w:rPr>
        <w:t> </w:t>
      </w:r>
      <w:r>
        <w:rPr>
          <w:color w:val="231F20"/>
          <w:spacing w:val="-4"/>
          <w:w w:val="115"/>
        </w:rPr>
        <w:t>(законными</w:t>
      </w:r>
      <w:r>
        <w:rPr>
          <w:color w:val="231F20"/>
          <w:spacing w:val="-6"/>
          <w:w w:val="115"/>
        </w:rPr>
        <w:t> </w:t>
      </w:r>
      <w:r>
        <w:rPr>
          <w:color w:val="231F20"/>
          <w:spacing w:val="-4"/>
          <w:w w:val="115"/>
        </w:rPr>
        <w:t>представителями) </w:t>
      </w:r>
      <w:r>
        <w:rPr>
          <w:color w:val="231F20"/>
          <w:spacing w:val="-2"/>
          <w:w w:val="115"/>
        </w:rPr>
        <w:t>обучающихся.</w:t>
      </w:r>
    </w:p>
    <w:p>
      <w:pPr>
        <w:pStyle w:val="BodyText"/>
      </w:pPr>
    </w:p>
    <w:p>
      <w:pPr>
        <w:pStyle w:val="BodyText"/>
        <w:spacing w:before="57"/>
      </w:pPr>
    </w:p>
    <w:p>
      <w:pPr>
        <w:pStyle w:val="Heading3"/>
        <w:spacing w:line="412" w:lineRule="exact"/>
        <w:ind w:left="436"/>
        <w:jc w:val="both"/>
      </w:pPr>
      <w:r>
        <w:rPr>
          <w:rFonts w:ascii="Arial MT" w:hAnsi="Arial MT"/>
          <w:b w:val="0"/>
          <w:color w:val="00A650"/>
          <w:spacing w:val="-4"/>
          <w:position w:val="-5"/>
          <w:sz w:val="36"/>
        </w:rPr>
        <w:t></w:t>
      </w:r>
      <w:r>
        <w:rPr>
          <w:rFonts w:ascii="Arial MT" w:hAnsi="Arial MT"/>
          <w:b w:val="0"/>
          <w:color w:val="00A650"/>
          <w:spacing w:val="-47"/>
          <w:position w:val="-5"/>
          <w:sz w:val="36"/>
        </w:rPr>
        <w:t> </w:t>
      </w:r>
      <w:r>
        <w:rPr>
          <w:color w:val="00A650"/>
          <w:spacing w:val="-4"/>
        </w:rPr>
        <w:t>НА</w:t>
      </w:r>
      <w:r>
        <w:rPr>
          <w:color w:val="00A650"/>
          <w:spacing w:val="-6"/>
        </w:rPr>
        <w:t> </w:t>
      </w:r>
      <w:r>
        <w:rPr>
          <w:color w:val="00A650"/>
          <w:spacing w:val="-4"/>
        </w:rPr>
        <w:t>ЗАМЕТКУ</w:t>
      </w:r>
    </w:p>
    <w:p>
      <w:pPr>
        <w:pStyle w:val="BodyText"/>
        <w:spacing w:line="278" w:lineRule="auto"/>
        <w:ind w:left="436" w:right="432"/>
        <w:jc w:val="both"/>
      </w:pPr>
      <w:r>
        <w:rPr>
          <w:color w:val="231F20"/>
          <w:w w:val="115"/>
        </w:rPr>
        <w:t>Встречи с родителями должны носить регулярный и системный </w:t>
      </w:r>
      <w:r>
        <w:rPr>
          <w:color w:val="231F20"/>
        </w:rPr>
        <w:t>характер. Особенно важно актуализировать тематику запрета на курение </w:t>
      </w:r>
      <w:r>
        <w:rPr>
          <w:color w:val="231F20"/>
          <w:spacing w:val="-4"/>
          <w:w w:val="115"/>
        </w:rPr>
        <w:t>(употребление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4"/>
          <w:w w:val="115"/>
        </w:rPr>
        <w:t>иной</w:t>
      </w:r>
      <w:r>
        <w:rPr>
          <w:color w:val="231F20"/>
          <w:spacing w:val="-12"/>
          <w:w w:val="115"/>
        </w:rPr>
        <w:t> </w:t>
      </w:r>
      <w:r>
        <w:rPr>
          <w:color w:val="231F20"/>
          <w:spacing w:val="-4"/>
          <w:w w:val="115"/>
        </w:rPr>
        <w:t>никотинсодержащей</w:t>
      </w:r>
      <w:r>
        <w:rPr>
          <w:color w:val="231F20"/>
          <w:spacing w:val="-12"/>
          <w:w w:val="115"/>
        </w:rPr>
        <w:t> </w:t>
      </w:r>
      <w:r>
        <w:rPr>
          <w:color w:val="231F20"/>
          <w:spacing w:val="-4"/>
          <w:w w:val="115"/>
        </w:rPr>
        <w:t>продукции)</w:t>
      </w:r>
      <w:r>
        <w:rPr>
          <w:color w:val="231F20"/>
          <w:spacing w:val="-12"/>
          <w:w w:val="115"/>
        </w:rPr>
        <w:t> </w:t>
      </w:r>
      <w:r>
        <w:rPr>
          <w:color w:val="231F20"/>
          <w:spacing w:val="-4"/>
          <w:w w:val="115"/>
        </w:rPr>
        <w:t>обучающимися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начале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учебного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года.</w:t>
      </w:r>
    </w:p>
    <w:p>
      <w:pPr>
        <w:pStyle w:val="BodyText"/>
        <w:spacing w:before="177"/>
      </w:pPr>
    </w:p>
    <w:p>
      <w:pPr>
        <w:pStyle w:val="Heading3"/>
        <w:ind w:left="436"/>
        <w:jc w:val="both"/>
      </w:pPr>
      <w:r>
        <w:rPr>
          <w:color w:val="00A650"/>
          <w:w w:val="105"/>
        </w:rPr>
        <w:t>ФОРМЫ</w:t>
      </w:r>
      <w:r>
        <w:rPr>
          <w:color w:val="00A650"/>
          <w:spacing w:val="-13"/>
          <w:w w:val="105"/>
        </w:rPr>
        <w:t> </w:t>
      </w:r>
      <w:r>
        <w:rPr>
          <w:color w:val="00A650"/>
          <w:w w:val="105"/>
        </w:rPr>
        <w:t>РАБОТЫ</w:t>
      </w:r>
      <w:r>
        <w:rPr>
          <w:color w:val="00A650"/>
          <w:spacing w:val="-13"/>
          <w:w w:val="105"/>
        </w:rPr>
        <w:t> </w:t>
      </w:r>
      <w:r>
        <w:rPr>
          <w:color w:val="00A650"/>
          <w:w w:val="105"/>
        </w:rPr>
        <w:t>С</w:t>
      </w:r>
      <w:r>
        <w:rPr>
          <w:color w:val="00A650"/>
          <w:spacing w:val="-13"/>
          <w:w w:val="105"/>
        </w:rPr>
        <w:t> </w:t>
      </w:r>
      <w:r>
        <w:rPr>
          <w:color w:val="00A650"/>
          <w:spacing w:val="-2"/>
          <w:w w:val="105"/>
        </w:rPr>
        <w:t>РОДИТЕЛЯМИ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78" w:lineRule="auto" w:before="148" w:after="0"/>
        <w:ind w:left="393" w:right="899" w:hanging="240"/>
        <w:jc w:val="left"/>
        <w:rPr>
          <w:sz w:val="18"/>
        </w:rPr>
      </w:pPr>
      <w:r>
        <w:rPr>
          <w:color w:val="231F20"/>
          <w:spacing w:val="-2"/>
          <w:w w:val="115"/>
          <w:sz w:val="18"/>
        </w:rPr>
        <w:t>информирование</w:t>
      </w:r>
      <w:r>
        <w:rPr>
          <w:color w:val="231F20"/>
          <w:spacing w:val="-17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родителей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(законных</w:t>
      </w:r>
      <w:r>
        <w:rPr>
          <w:color w:val="231F20"/>
          <w:spacing w:val="-17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представителей) несовершеннолетнего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о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запрете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на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курение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в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образовательной организации,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о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мерах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дисциплинарного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воздействия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в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случае </w:t>
      </w:r>
      <w:r>
        <w:rPr>
          <w:color w:val="231F20"/>
          <w:spacing w:val="-2"/>
          <w:w w:val="110"/>
          <w:sz w:val="18"/>
        </w:rPr>
        <w:t>установления фактов курения (потребления никотинсодержащей </w:t>
      </w:r>
      <w:r>
        <w:rPr>
          <w:color w:val="231F20"/>
          <w:w w:val="115"/>
          <w:sz w:val="18"/>
        </w:rPr>
        <w:t>продукции)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обучающимся;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78" w:lineRule="auto" w:before="114" w:after="0"/>
        <w:ind w:left="393" w:right="382" w:hanging="240"/>
        <w:jc w:val="left"/>
        <w:rPr>
          <w:sz w:val="18"/>
        </w:rPr>
      </w:pPr>
      <w:r>
        <w:rPr>
          <w:color w:val="231F20"/>
          <w:w w:val="110"/>
          <w:sz w:val="18"/>
        </w:rPr>
        <w:t>реализация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программ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родительского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просвещения,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которые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включают </w:t>
      </w:r>
      <w:r>
        <w:rPr>
          <w:color w:val="231F20"/>
          <w:spacing w:val="-4"/>
          <w:w w:val="115"/>
          <w:sz w:val="18"/>
        </w:rPr>
        <w:t>в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себя: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беседы,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лекции,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консультации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на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тему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воспитания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детей,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роли </w:t>
      </w:r>
      <w:r>
        <w:rPr>
          <w:color w:val="231F20"/>
          <w:spacing w:val="-2"/>
          <w:w w:val="115"/>
          <w:sz w:val="18"/>
        </w:rPr>
        <w:t>семьи</w:t>
      </w:r>
      <w:r>
        <w:rPr>
          <w:color w:val="231F20"/>
          <w:spacing w:val="-17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в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профилактике</w:t>
      </w:r>
      <w:r>
        <w:rPr>
          <w:color w:val="231F20"/>
          <w:spacing w:val="-17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социально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негативных</w:t>
      </w:r>
      <w:r>
        <w:rPr>
          <w:color w:val="231F20"/>
          <w:spacing w:val="-17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явлений,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тематические родительские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собрания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о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вреде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потребления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никотинсодержащей продукции;</w:t>
      </w:r>
    </w:p>
    <w:p>
      <w:pPr>
        <w:pStyle w:val="ListParagraph"/>
        <w:numPr>
          <w:ilvl w:val="0"/>
          <w:numId w:val="1"/>
        </w:numPr>
        <w:tabs>
          <w:tab w:pos="393" w:val="left" w:leader="none"/>
        </w:tabs>
        <w:spacing w:line="278" w:lineRule="auto" w:before="113" w:after="0"/>
        <w:ind w:left="393" w:right="538" w:hanging="240"/>
        <w:jc w:val="left"/>
        <w:rPr>
          <w:sz w:val="18"/>
        </w:rPr>
      </w:pPr>
      <w:r>
        <w:rPr>
          <w:color w:val="231F20"/>
          <w:spacing w:val="-2"/>
          <w:w w:val="115"/>
          <w:sz w:val="18"/>
        </w:rPr>
        <w:t>привлечение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родительской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общественности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к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деятельности </w:t>
      </w:r>
      <w:r>
        <w:rPr>
          <w:color w:val="231F20"/>
          <w:spacing w:val="-6"/>
          <w:w w:val="115"/>
          <w:sz w:val="18"/>
        </w:rPr>
        <w:t>родительского патруля на территории образовательной организации </w:t>
      </w:r>
      <w:r>
        <w:rPr>
          <w:color w:val="231F20"/>
          <w:spacing w:val="-4"/>
          <w:w w:val="115"/>
          <w:sz w:val="18"/>
        </w:rPr>
        <w:t>в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целях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контроля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за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безопасностью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обучающихся,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в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том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spacing w:val="-4"/>
          <w:w w:val="115"/>
          <w:sz w:val="18"/>
        </w:rPr>
        <w:t>числе</w:t>
      </w:r>
    </w:p>
    <w:p>
      <w:pPr>
        <w:pStyle w:val="BodyText"/>
        <w:ind w:left="393"/>
      </w:pPr>
      <w:r>
        <w:rPr>
          <w:color w:val="231F20"/>
          <w:w w:val="110"/>
        </w:rPr>
        <w:t>за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потреблением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никотинсодержащей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продукции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обучающимися.</w:t>
      </w:r>
    </w:p>
    <w:p>
      <w:pPr>
        <w:pStyle w:val="BodyText"/>
        <w:spacing w:after="0"/>
        <w:sectPr>
          <w:type w:val="continuous"/>
          <w:pgSz w:w="16790" w:h="11910" w:orient="landscape"/>
          <w:pgMar w:top="1340" w:bottom="280" w:left="425" w:right="425"/>
          <w:cols w:num="2" w:equalWidth="0">
            <w:col w:w="7154" w:space="1520"/>
            <w:col w:w="7266"/>
          </w:cols>
        </w:sectPr>
      </w:pPr>
    </w:p>
    <w:p>
      <w:pPr>
        <w:tabs>
          <w:tab w:pos="3290" w:val="left" w:leader="none"/>
          <w:tab w:pos="8815" w:val="left" w:leader="none"/>
          <w:tab w:pos="15789" w:val="right" w:leader="none"/>
        </w:tabs>
        <w:spacing w:before="928"/>
        <w:ind w:left="141" w:right="0" w:firstLine="0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348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6570" cy="7560309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0656570" cy="7560309"/>
                          <a:chExt cx="10656570" cy="7560309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80008"/>
                            <a:ext cx="10655998" cy="179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4830" y="13"/>
                            <a:ext cx="5331167" cy="755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5875197" y="2721661"/>
                            <a:ext cx="4413885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885" h="1080770">
                                <a:moveTo>
                                  <a:pt x="4413605" y="108000"/>
                                </a:moveTo>
                                <a:lnTo>
                                  <a:pt x="4405109" y="65963"/>
                                </a:lnTo>
                                <a:lnTo>
                                  <a:pt x="4381970" y="31635"/>
                                </a:lnTo>
                                <a:lnTo>
                                  <a:pt x="4347629" y="8483"/>
                                </a:lnTo>
                                <a:lnTo>
                                  <a:pt x="4305605" y="0"/>
                                </a:lnTo>
                                <a:lnTo>
                                  <a:pt x="108000" y="0"/>
                                </a:lnTo>
                                <a:lnTo>
                                  <a:pt x="65951" y="8483"/>
                                </a:lnTo>
                                <a:lnTo>
                                  <a:pt x="31623" y="31635"/>
                                </a:lnTo>
                                <a:lnTo>
                                  <a:pt x="8483" y="65963"/>
                                </a:lnTo>
                                <a:lnTo>
                                  <a:pt x="0" y="108000"/>
                                </a:lnTo>
                                <a:lnTo>
                                  <a:pt x="0" y="336600"/>
                                </a:lnTo>
                                <a:lnTo>
                                  <a:pt x="1676" y="344970"/>
                                </a:lnTo>
                                <a:lnTo>
                                  <a:pt x="0" y="353326"/>
                                </a:lnTo>
                                <a:lnTo>
                                  <a:pt x="0" y="972718"/>
                                </a:lnTo>
                                <a:lnTo>
                                  <a:pt x="8483" y="1014742"/>
                                </a:lnTo>
                                <a:lnTo>
                                  <a:pt x="31623" y="1049083"/>
                                </a:lnTo>
                                <a:lnTo>
                                  <a:pt x="65951" y="1072222"/>
                                </a:lnTo>
                                <a:lnTo>
                                  <a:pt x="108000" y="1080719"/>
                                </a:lnTo>
                                <a:lnTo>
                                  <a:pt x="4305605" y="1080719"/>
                                </a:lnTo>
                                <a:lnTo>
                                  <a:pt x="4347629" y="1072222"/>
                                </a:lnTo>
                                <a:lnTo>
                                  <a:pt x="4381970" y="1049083"/>
                                </a:lnTo>
                                <a:lnTo>
                                  <a:pt x="4405109" y="1014742"/>
                                </a:lnTo>
                                <a:lnTo>
                                  <a:pt x="4413605" y="972718"/>
                                </a:lnTo>
                                <a:lnTo>
                                  <a:pt x="4413605" y="353326"/>
                                </a:lnTo>
                                <a:lnTo>
                                  <a:pt x="4411904" y="344970"/>
                                </a:lnTo>
                                <a:lnTo>
                                  <a:pt x="4413605" y="336600"/>
                                </a:lnTo>
                                <a:lnTo>
                                  <a:pt x="4413605" y="10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2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324825" y="0"/>
                            <a:ext cx="635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560309">
                                <a:moveTo>
                                  <a:pt x="0" y="7560005"/>
                                </a:moveTo>
                                <a:lnTo>
                                  <a:pt x="6350" y="7560005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0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050" y="7129812"/>
                            <a:ext cx="139382" cy="1487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9pt;width:839.1pt;height:595.3pt;mso-position-horizontal-relative:page;mso-position-vertical-relative:page;z-index:-15968256" id="docshapegroup13" coordorigin="0,0" coordsize="16782,11906">
                <v:shape style="position:absolute;left:0;top:11622;width:16782;height:284" type="#_x0000_t75" id="docshape14" stroked="false">
                  <v:imagedata r:id="rId10" o:title=""/>
                </v:shape>
                <v:shape style="position:absolute;left:8385;top:0;width:8396;height:11906" type="#_x0000_t75" id="docshape15" stroked="false">
                  <v:imagedata r:id="rId11" o:title=""/>
                </v:shape>
                <v:shape style="position:absolute;left:9252;top:4286;width:6951;height:1702" id="docshape16" coordorigin="9252,4286" coordsize="6951,1702" path="m16203,4456l16189,4390,16153,4336,16099,4299,16033,4286,9422,4286,9356,4299,9302,4336,9266,4390,9252,4456,9252,4816,9255,4829,9252,4842,9252,5818,9266,5884,9302,5938,9356,5975,9422,5988,16033,5988,16099,5975,16153,5938,16189,5884,16203,5818,16203,4842,16200,4829,16203,4816,16203,4456xe" filled="true" fillcolor="#e3f2e7" stroked="false">
                  <v:path arrowok="t"/>
                  <v:fill type="solid"/>
                </v:shape>
                <v:rect style="position:absolute;left:8385;top:0;width:10;height:11906" id="docshape17" filled="true" fillcolor="#231f20" stroked="false">
                  <v:fill type="solid"/>
                </v:rect>
                <v:shape style="position:absolute;left:3428;top:11228;width:220;height:235" type="#_x0000_t75" id="docshape18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231F20"/>
          <w:spacing w:val="-10"/>
          <w:sz w:val="16"/>
        </w:rPr>
        <w:t>2</w:t>
      </w:r>
      <w:r>
        <w:rPr>
          <w:rFonts w:ascii="Trebuchet MS" w:hAnsi="Trebuchet MS"/>
          <w:color w:val="231F20"/>
          <w:sz w:val="16"/>
        </w:rPr>
        <w:tab/>
      </w:r>
      <w:r>
        <w:rPr>
          <w:rFonts w:ascii="Trebuchet MS" w:hAnsi="Trebuchet MS"/>
          <w:color w:val="231F20"/>
          <w:position w:val="1"/>
          <w:sz w:val="14"/>
        </w:rPr>
        <w:t>ФГБУ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«ЦЕНТР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ЗАЩИТЫ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ПРАВ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ИНТЕРЕСОВ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ДЕТЕЙ»,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spacing w:val="-4"/>
          <w:position w:val="1"/>
          <w:sz w:val="14"/>
        </w:rPr>
        <w:t>2023</w:t>
      </w:r>
      <w:r>
        <w:rPr>
          <w:rFonts w:ascii="Trebuchet MS" w:hAnsi="Trebuchet MS"/>
          <w:color w:val="231F20"/>
          <w:position w:val="1"/>
          <w:sz w:val="14"/>
        </w:rPr>
        <w:tab/>
        <w:t>ПАМЯТКИ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ДЛЯ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rFonts w:ascii="Trebuchet MS" w:hAnsi="Trebuchet MS"/>
          <w:color w:val="231F20"/>
          <w:spacing w:val="-2"/>
          <w:position w:val="1"/>
          <w:sz w:val="14"/>
        </w:rPr>
        <w:t>ПЕДАГОГОВ</w:t>
      </w:r>
      <w:r>
        <w:rPr>
          <w:rFonts w:ascii="Trebuchet MS" w:hAnsi="Trebuchet MS"/>
          <w:color w:val="231F20"/>
          <w:position w:val="1"/>
          <w:sz w:val="14"/>
        </w:rPr>
        <w:tab/>
      </w:r>
      <w:r>
        <w:rPr>
          <w:rFonts w:ascii="Trebuchet MS" w:hAnsi="Trebuchet MS"/>
          <w:color w:val="231F20"/>
          <w:spacing w:val="-10"/>
          <w:sz w:val="16"/>
        </w:rPr>
        <w:t>3</w:t>
      </w:r>
    </w:p>
    <w:p>
      <w:pPr>
        <w:spacing w:after="0"/>
        <w:jc w:val="left"/>
        <w:rPr>
          <w:rFonts w:ascii="Trebuchet MS" w:hAnsi="Trebuchet MS"/>
          <w:sz w:val="16"/>
        </w:rPr>
        <w:sectPr>
          <w:type w:val="continuous"/>
          <w:pgSz w:w="16790" w:h="11910" w:orient="landscape"/>
          <w:pgMar w:top="1340" w:bottom="280" w:left="425" w:right="425"/>
        </w:sectPr>
      </w:pPr>
    </w:p>
    <w:p>
      <w:pPr>
        <w:spacing w:before="67"/>
        <w:ind w:left="141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359999</wp:posOffset>
                </wp:positionH>
                <wp:positionV relativeFrom="paragraph">
                  <wp:posOffset>235899</wp:posOffset>
                </wp:positionV>
                <wp:extent cx="4431030" cy="92075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4431030" cy="920750"/>
                          <a:chExt cx="4431030" cy="92075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5" y="2"/>
                            <a:ext cx="4431030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1030" h="920750">
                                <a:moveTo>
                                  <a:pt x="4430611" y="108000"/>
                                </a:moveTo>
                                <a:lnTo>
                                  <a:pt x="4422127" y="65963"/>
                                </a:lnTo>
                                <a:lnTo>
                                  <a:pt x="4398975" y="31635"/>
                                </a:lnTo>
                                <a:lnTo>
                                  <a:pt x="4364647" y="8496"/>
                                </a:lnTo>
                                <a:lnTo>
                                  <a:pt x="4322610" y="0"/>
                                </a:lnTo>
                                <a:lnTo>
                                  <a:pt x="108000" y="0"/>
                                </a:lnTo>
                                <a:lnTo>
                                  <a:pt x="65963" y="8496"/>
                                </a:lnTo>
                                <a:lnTo>
                                  <a:pt x="31635" y="31635"/>
                                </a:lnTo>
                                <a:lnTo>
                                  <a:pt x="8483" y="65963"/>
                                </a:lnTo>
                                <a:lnTo>
                                  <a:pt x="0" y="108000"/>
                                </a:lnTo>
                                <a:lnTo>
                                  <a:pt x="0" y="336600"/>
                                </a:lnTo>
                                <a:lnTo>
                                  <a:pt x="1676" y="344970"/>
                                </a:lnTo>
                                <a:lnTo>
                                  <a:pt x="0" y="353326"/>
                                </a:lnTo>
                                <a:lnTo>
                                  <a:pt x="0" y="812698"/>
                                </a:lnTo>
                                <a:lnTo>
                                  <a:pt x="8483" y="854735"/>
                                </a:lnTo>
                                <a:lnTo>
                                  <a:pt x="31635" y="889063"/>
                                </a:lnTo>
                                <a:lnTo>
                                  <a:pt x="65963" y="912202"/>
                                </a:lnTo>
                                <a:lnTo>
                                  <a:pt x="108000" y="920699"/>
                                </a:lnTo>
                                <a:lnTo>
                                  <a:pt x="4322610" y="920699"/>
                                </a:lnTo>
                                <a:lnTo>
                                  <a:pt x="4364647" y="912202"/>
                                </a:lnTo>
                                <a:lnTo>
                                  <a:pt x="4398975" y="889063"/>
                                </a:lnTo>
                                <a:lnTo>
                                  <a:pt x="4422127" y="854735"/>
                                </a:lnTo>
                                <a:lnTo>
                                  <a:pt x="4430611" y="812698"/>
                                </a:lnTo>
                                <a:lnTo>
                                  <a:pt x="4430611" y="353326"/>
                                </a:lnTo>
                                <a:lnTo>
                                  <a:pt x="4428922" y="344970"/>
                                </a:lnTo>
                                <a:lnTo>
                                  <a:pt x="4430611" y="336600"/>
                                </a:lnTo>
                                <a:lnTo>
                                  <a:pt x="4430611" y="10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2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4431030" cy="920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2" w:lineRule="exact" w:before="141"/>
                                <w:ind w:left="283" w:right="0" w:firstLine="0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00A650"/>
                                  <w:spacing w:val="-4"/>
                                  <w:position w:val="-5"/>
                                  <w:sz w:val="36"/>
                                </w:rPr>
                                <w:t></w:t>
                              </w:r>
                              <w:r>
                                <w:rPr>
                                  <w:rFonts w:ascii="Arial MT" w:hAnsi="Arial MT"/>
                                  <w:color w:val="00A650"/>
                                  <w:spacing w:val="-47"/>
                                  <w:position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A650"/>
                                  <w:spacing w:val="-4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color w:val="00A650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A650"/>
                                  <w:spacing w:val="-4"/>
                                  <w:sz w:val="18"/>
                                </w:rPr>
                                <w:t>ЗАМЕТКУ</w:t>
                              </w:r>
                            </w:p>
                            <w:p>
                              <w:pPr>
                                <w:spacing w:line="278" w:lineRule="auto" w:before="0"/>
                                <w:ind w:left="283" w:right="278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Работа с родителями будет более продуктивна, если она будет выстроена на основе подбора эмоционально и содержательно сбалансированных речевых модулей и визуальных материалов.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6399pt;margin-top:18.5748pt;width:348.9pt;height:72.5pt;mso-position-horizontal-relative:page;mso-position-vertical-relative:paragraph;z-index:15731200" id="docshapegroup19" coordorigin="567,371" coordsize="6978,1450">
                <v:shape style="position:absolute;left:566;top:371;width:6978;height:1450" id="docshape20" coordorigin="567,371" coordsize="6978,1450" path="m7544,542l7531,475,7494,421,7440,385,7374,371,737,371,671,385,617,421,580,475,567,542,567,902,570,915,567,928,567,1651,580,1718,617,1772,671,1808,737,1821,7374,1821,7440,1808,7494,1772,7531,1718,7544,1651,7544,928,7542,915,7544,902,7544,542xe" filled="true" fillcolor="#e3f2e7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566;top:371;width:6978;height:1450" type="#_x0000_t202" id="docshape21" filled="false" stroked="false">
                  <v:textbox inset="0,0,0,0">
                    <w:txbxContent>
                      <w:p>
                        <w:pPr>
                          <w:spacing w:line="412" w:lineRule="exact" w:before="141"/>
                          <w:ind w:left="283" w:right="0" w:firstLine="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00A650"/>
                            <w:spacing w:val="-4"/>
                            <w:position w:val="-5"/>
                            <w:sz w:val="36"/>
                          </w:rPr>
                          <w:t></w:t>
                        </w:r>
                        <w:r>
                          <w:rPr>
                            <w:rFonts w:ascii="Arial MT" w:hAnsi="Arial MT"/>
                            <w:color w:val="00A650"/>
                            <w:spacing w:val="-47"/>
                            <w:position w:val="-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00A650"/>
                            <w:spacing w:val="-4"/>
                            <w:sz w:val="18"/>
                          </w:rPr>
                          <w:t>НА</w:t>
                        </w:r>
                        <w:r>
                          <w:rPr>
                            <w:b/>
                            <w:color w:val="00A65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0A650"/>
                            <w:spacing w:val="-4"/>
                            <w:sz w:val="18"/>
                          </w:rPr>
                          <w:t>ЗАМЕТКУ</w:t>
                        </w:r>
                      </w:p>
                      <w:p>
                        <w:pPr>
                          <w:spacing w:line="278" w:lineRule="auto" w:before="0"/>
                          <w:ind w:left="283" w:right="278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Работа с родителями будет более продуктивна, если она будет выстроена на основе подбора эмоционально и содержательно сбалансированных речевых модулей и визуальных материалов.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3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2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3"/>
          <w:w w:val="105"/>
          <w:sz w:val="14"/>
        </w:rPr>
        <w:t> </w:t>
      </w:r>
      <w:r>
        <w:rPr>
          <w:rFonts w:ascii="Trebuchet MS" w:hAnsi="Trebuchet MS"/>
          <w:color w:val="00A650"/>
          <w:spacing w:val="17"/>
          <w:w w:val="105"/>
          <w:sz w:val="14"/>
        </w:rPr>
        <w:t>ВИЛА </w:t>
      </w:r>
    </w:p>
    <w:p>
      <w:pPr>
        <w:spacing w:line="240" w:lineRule="auto" w:before="0"/>
        <w:rPr>
          <w:rFonts w:ascii="Trebuchet MS"/>
          <w:sz w:val="28"/>
        </w:rPr>
      </w:pPr>
      <w:r>
        <w:rPr/>
        <w:br w:type="column"/>
      </w:r>
      <w:r>
        <w:rPr>
          <w:rFonts w:ascii="Trebuchet MS"/>
          <w:sz w:val="28"/>
        </w:rPr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111"/>
        <w:rPr>
          <w:rFonts w:ascii="Trebuchet MS"/>
          <w:sz w:val="28"/>
        </w:rPr>
      </w:pPr>
    </w:p>
    <w:p>
      <w:pPr>
        <w:pStyle w:val="Heading2"/>
        <w:spacing w:before="0"/>
      </w:pPr>
      <w:r>
        <w:rPr>
          <w:color w:val="00A650"/>
          <w:spacing w:val="-13"/>
        </w:rPr>
        <w:t>РЕЧЕВОЙ</w:t>
      </w:r>
      <w:r>
        <w:rPr>
          <w:color w:val="00A650"/>
          <w:spacing w:val="4"/>
        </w:rPr>
        <w:t> </w:t>
      </w:r>
      <w:r>
        <w:rPr>
          <w:color w:val="00A650"/>
          <w:spacing w:val="-2"/>
        </w:rPr>
        <w:t>МОДУЛЬ</w:t>
      </w:r>
    </w:p>
    <w:p>
      <w:pPr>
        <w:spacing w:before="67"/>
        <w:ind w:left="1718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3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2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3"/>
          <w:w w:val="105"/>
          <w:sz w:val="14"/>
        </w:rPr>
        <w:t> </w:t>
      </w:r>
      <w:r>
        <w:rPr>
          <w:rFonts w:ascii="Trebuchet MS" w:hAnsi="Trebuchet MS"/>
          <w:color w:val="00A650"/>
          <w:spacing w:val="17"/>
          <w:w w:val="105"/>
          <w:sz w:val="14"/>
        </w:rPr>
        <w:t>ВИЛА </w:t>
      </w:r>
    </w:p>
    <w:p>
      <w:pPr>
        <w:spacing w:after="0"/>
        <w:jc w:val="left"/>
        <w:rPr>
          <w:rFonts w:ascii="Trebuchet MS" w:hAnsi="Trebuchet MS"/>
          <w:sz w:val="14"/>
        </w:rPr>
        <w:sectPr>
          <w:pgSz w:w="16790" w:h="11910" w:orient="landscape"/>
          <w:pgMar w:top="360" w:bottom="280" w:left="425" w:right="425"/>
          <w:cols w:num="3" w:equalWidth="0">
            <w:col w:w="1933" w:space="6742"/>
            <w:col w:w="2755" w:space="918"/>
            <w:col w:w="3592"/>
          </w:cols>
        </w:sectPr>
      </w:pPr>
    </w:p>
    <w:p>
      <w:pPr>
        <w:pStyle w:val="BodyText"/>
        <w:spacing w:before="4"/>
        <w:rPr>
          <w:rFonts w:ascii="Trebuchet MS"/>
          <w:sz w:val="17"/>
        </w:rPr>
      </w:pPr>
    </w:p>
    <w:p>
      <w:pPr>
        <w:pStyle w:val="BodyText"/>
        <w:spacing w:after="0"/>
        <w:rPr>
          <w:rFonts w:ascii="Trebuchet MS"/>
          <w:sz w:val="17"/>
        </w:rPr>
        <w:sectPr>
          <w:type w:val="continuous"/>
          <w:pgSz w:w="16790" w:h="11910" w:orient="landscape"/>
          <w:pgMar w:top="1340" w:bottom="280" w:left="425" w:right="425"/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47"/>
        <w:rPr>
          <w:rFonts w:ascii="Trebuchet MS"/>
        </w:rPr>
      </w:pPr>
    </w:p>
    <w:p>
      <w:pPr>
        <w:pStyle w:val="Heading3"/>
      </w:pPr>
      <w:r>
        <w:rPr>
          <w:color w:val="00A650"/>
          <w:spacing w:val="-2"/>
          <w:w w:val="110"/>
        </w:rPr>
        <w:t>ПРАВИЛА</w:t>
      </w:r>
      <w:r>
        <w:rPr>
          <w:color w:val="00A650"/>
          <w:spacing w:val="-4"/>
          <w:w w:val="110"/>
        </w:rPr>
        <w:t> </w:t>
      </w:r>
      <w:r>
        <w:rPr>
          <w:color w:val="00A650"/>
          <w:spacing w:val="-2"/>
          <w:w w:val="110"/>
        </w:rPr>
        <w:t>ПРОВЕДЕНИЯ</w:t>
      </w:r>
      <w:r>
        <w:rPr>
          <w:color w:val="00A650"/>
          <w:spacing w:val="-4"/>
          <w:w w:val="110"/>
        </w:rPr>
        <w:t> </w:t>
      </w:r>
      <w:r>
        <w:rPr>
          <w:color w:val="00A650"/>
          <w:spacing w:val="-2"/>
          <w:w w:val="110"/>
        </w:rPr>
        <w:t>БЕСЕДЫ</w:t>
      </w:r>
      <w:r>
        <w:rPr>
          <w:color w:val="00A650"/>
          <w:spacing w:val="-4"/>
          <w:w w:val="110"/>
        </w:rPr>
        <w:t> </w:t>
      </w:r>
      <w:r>
        <w:rPr>
          <w:color w:val="00A650"/>
          <w:spacing w:val="-2"/>
          <w:w w:val="110"/>
        </w:rPr>
        <w:t>С</w:t>
      </w:r>
      <w:r>
        <w:rPr>
          <w:color w:val="00A650"/>
          <w:spacing w:val="-4"/>
          <w:w w:val="110"/>
        </w:rPr>
        <w:t> </w:t>
      </w:r>
      <w:r>
        <w:rPr>
          <w:color w:val="00A650"/>
          <w:spacing w:val="-2"/>
          <w:w w:val="110"/>
        </w:rPr>
        <w:t>РОДИТЕЛЯМИ</w:t>
      </w:r>
    </w:p>
    <w:p>
      <w:pPr>
        <w:pStyle w:val="ListParagraph"/>
        <w:numPr>
          <w:ilvl w:val="0"/>
          <w:numId w:val="1"/>
        </w:numPr>
        <w:tabs>
          <w:tab w:pos="381" w:val="left" w:leader="none"/>
        </w:tabs>
        <w:spacing w:line="278" w:lineRule="auto" w:before="148" w:after="0"/>
        <w:ind w:left="381" w:right="569" w:hanging="240"/>
        <w:jc w:val="left"/>
        <w:rPr>
          <w:sz w:val="18"/>
        </w:rPr>
      </w:pPr>
      <w:r>
        <w:rPr>
          <w:color w:val="231F20"/>
          <w:w w:val="115"/>
          <w:sz w:val="18"/>
        </w:rPr>
        <w:t>старайтесь говорить на понятном для родителей языке, при употреблении специальной терминологии давайте </w:t>
      </w:r>
      <w:r>
        <w:rPr>
          <w:color w:val="231F20"/>
          <w:w w:val="115"/>
          <w:sz w:val="18"/>
        </w:rPr>
        <w:t>пояснения;</w:t>
      </w:r>
    </w:p>
    <w:p>
      <w:pPr>
        <w:pStyle w:val="ListParagraph"/>
        <w:numPr>
          <w:ilvl w:val="0"/>
          <w:numId w:val="1"/>
        </w:numPr>
        <w:tabs>
          <w:tab w:pos="381" w:val="left" w:leader="none"/>
        </w:tabs>
        <w:spacing w:line="278" w:lineRule="auto" w:before="113" w:after="0"/>
        <w:ind w:left="381" w:right="212" w:hanging="240"/>
        <w:jc w:val="left"/>
        <w:rPr>
          <w:sz w:val="18"/>
        </w:rPr>
      </w:pPr>
      <w:r>
        <w:rPr>
          <w:color w:val="231F20"/>
          <w:w w:val="115"/>
          <w:sz w:val="18"/>
        </w:rPr>
        <w:t>аргументируйте содержание беседы выдержками из </w:t>
      </w:r>
      <w:r>
        <w:rPr>
          <w:color w:val="231F20"/>
          <w:w w:val="115"/>
          <w:sz w:val="18"/>
        </w:rPr>
        <w:t>нормативных правовых актов, однако при этом не перегружайте беседу объемными прямыми цитатами законов, статей и т.п.;</w:t>
      </w:r>
    </w:p>
    <w:p>
      <w:pPr>
        <w:pStyle w:val="ListParagraph"/>
        <w:numPr>
          <w:ilvl w:val="0"/>
          <w:numId w:val="1"/>
        </w:numPr>
        <w:tabs>
          <w:tab w:pos="381" w:val="left" w:leader="none"/>
        </w:tabs>
        <w:spacing w:line="278" w:lineRule="auto" w:before="114" w:after="0"/>
        <w:ind w:left="381" w:right="205" w:hanging="240"/>
        <w:jc w:val="left"/>
        <w:rPr>
          <w:sz w:val="18"/>
        </w:rPr>
      </w:pPr>
      <w:r>
        <w:rPr>
          <w:color w:val="231F20"/>
          <w:w w:val="115"/>
          <w:sz w:val="18"/>
        </w:rPr>
        <w:t>стройте беседу в доверительном тоне, откажитесь от поучений, нотаций,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морализаторства,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разговаривайте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с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позиции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партнерства и преследования общих интересов;</w:t>
      </w:r>
    </w:p>
    <w:p>
      <w:pPr>
        <w:pStyle w:val="ListParagraph"/>
        <w:numPr>
          <w:ilvl w:val="0"/>
          <w:numId w:val="1"/>
        </w:numPr>
        <w:tabs>
          <w:tab w:pos="381" w:val="left" w:leader="none"/>
        </w:tabs>
        <w:spacing w:line="278" w:lineRule="auto" w:before="113" w:after="0"/>
        <w:ind w:left="381" w:right="102" w:hanging="240"/>
        <w:jc w:val="left"/>
        <w:rPr>
          <w:sz w:val="18"/>
        </w:rPr>
      </w:pPr>
      <w:r>
        <w:rPr>
          <w:color w:val="231F20"/>
          <w:w w:val="115"/>
          <w:sz w:val="18"/>
        </w:rPr>
        <w:t>ваши аргументы будут более убедительны, а итог беседы действенным,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если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вы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проявите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личную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заинтересованность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ходе </w:t>
      </w:r>
      <w:r>
        <w:rPr>
          <w:color w:val="231F20"/>
          <w:spacing w:val="-2"/>
          <w:w w:val="115"/>
          <w:sz w:val="18"/>
        </w:rPr>
        <w:t>беседы;</w:t>
      </w:r>
    </w:p>
    <w:p>
      <w:pPr>
        <w:pStyle w:val="ListParagraph"/>
        <w:numPr>
          <w:ilvl w:val="0"/>
          <w:numId w:val="1"/>
        </w:numPr>
        <w:tabs>
          <w:tab w:pos="381" w:val="left" w:leader="none"/>
        </w:tabs>
        <w:spacing w:line="278" w:lineRule="auto" w:before="113" w:after="0"/>
        <w:ind w:left="381" w:right="899" w:hanging="240"/>
        <w:jc w:val="left"/>
        <w:rPr>
          <w:sz w:val="18"/>
        </w:rPr>
      </w:pPr>
      <w:r>
        <w:rPr>
          <w:color w:val="231F20"/>
          <w:w w:val="115"/>
          <w:sz w:val="18"/>
        </w:rPr>
        <w:t>сохраняйте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конфиденциальность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информации,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полученной от родителей;</w:t>
      </w:r>
    </w:p>
    <w:p>
      <w:pPr>
        <w:pStyle w:val="ListParagraph"/>
        <w:numPr>
          <w:ilvl w:val="0"/>
          <w:numId w:val="1"/>
        </w:numPr>
        <w:tabs>
          <w:tab w:pos="381" w:val="left" w:leader="none"/>
        </w:tabs>
        <w:spacing w:line="278" w:lineRule="auto" w:before="114" w:after="0"/>
        <w:ind w:left="381" w:right="38" w:hanging="240"/>
        <w:jc w:val="left"/>
        <w:rPr>
          <w:sz w:val="18"/>
        </w:rPr>
      </w:pPr>
      <w:r>
        <w:rPr>
          <w:color w:val="231F20"/>
          <w:w w:val="115"/>
          <w:sz w:val="18"/>
        </w:rPr>
        <w:t>применяйте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работе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яркие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наглядные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примеры,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схемы,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визуальные образы,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подчеркивая,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что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разумно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использовать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родителю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беседе с ребенком, а от чего лучше воздержаться.</w:t>
      </w:r>
    </w:p>
    <w:p>
      <w:pPr>
        <w:pStyle w:val="BodyText"/>
        <w:spacing w:line="278" w:lineRule="auto" w:before="95"/>
        <w:ind w:left="141" w:right="3448"/>
      </w:pPr>
      <w:r>
        <w:rPr/>
        <w:br w:type="column"/>
      </w:r>
      <w:r>
        <w:rPr>
          <w:color w:val="00A650"/>
          <w:w w:val="115"/>
        </w:rPr>
        <w:t>для педагога в рамках взаимодействия с родителями, направленного</w:t>
      </w:r>
      <w:r>
        <w:rPr>
          <w:color w:val="00A650"/>
          <w:spacing w:val="-9"/>
          <w:w w:val="115"/>
        </w:rPr>
        <w:t> </w:t>
      </w:r>
      <w:r>
        <w:rPr>
          <w:color w:val="00A650"/>
          <w:w w:val="115"/>
        </w:rPr>
        <w:t>на</w:t>
      </w:r>
      <w:r>
        <w:rPr>
          <w:color w:val="00A650"/>
          <w:spacing w:val="-9"/>
          <w:w w:val="115"/>
        </w:rPr>
        <w:t> </w:t>
      </w:r>
      <w:r>
        <w:rPr>
          <w:color w:val="00A650"/>
          <w:w w:val="115"/>
        </w:rPr>
        <w:t>профилактику употребления табака (иной никотинсодержащей </w:t>
      </w:r>
      <w:r>
        <w:rPr>
          <w:color w:val="00A650"/>
          <w:w w:val="115"/>
        </w:rPr>
        <w:t>продукции) </w:t>
      </w:r>
      <w:r>
        <w:rPr>
          <w:color w:val="00A650"/>
          <w:spacing w:val="-2"/>
          <w:w w:val="115"/>
        </w:rPr>
        <w:t>обучающимися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pStyle w:val="Heading4"/>
        <w:ind w:left="425"/>
        <w:jc w:val="left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8201121</wp:posOffset>
            </wp:positionH>
            <wp:positionV relativeFrom="paragraph">
              <wp:posOffset>-2402934</wp:posOffset>
            </wp:positionV>
            <wp:extent cx="2033791" cy="2060778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791" cy="2060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650"/>
          <w:w w:val="105"/>
        </w:rPr>
        <w:t>Уважаемые</w:t>
      </w:r>
      <w:r>
        <w:rPr>
          <w:color w:val="00A650"/>
          <w:spacing w:val="-12"/>
          <w:w w:val="105"/>
        </w:rPr>
        <w:t> </w:t>
      </w:r>
      <w:r>
        <w:rPr>
          <w:color w:val="00A650"/>
          <w:spacing w:val="-2"/>
          <w:w w:val="105"/>
        </w:rPr>
        <w:t>родители!</w:t>
      </w:r>
    </w:p>
    <w:p>
      <w:pPr>
        <w:pStyle w:val="BodyText"/>
        <w:spacing w:line="278" w:lineRule="auto" w:before="148"/>
        <w:ind w:left="141" w:right="134" w:firstLine="283"/>
        <w:jc w:val="both"/>
      </w:pPr>
      <w:r>
        <w:rPr>
          <w:color w:val="231F20"/>
          <w:w w:val="120"/>
        </w:rPr>
        <w:t>Вопросы</w:t>
      </w:r>
      <w:r>
        <w:rPr>
          <w:color w:val="231F20"/>
          <w:spacing w:val="28"/>
          <w:w w:val="120"/>
        </w:rPr>
        <w:t> </w:t>
      </w:r>
      <w:r>
        <w:rPr>
          <w:color w:val="231F20"/>
          <w:w w:val="120"/>
        </w:rPr>
        <w:t>вреда</w:t>
      </w:r>
      <w:r>
        <w:rPr>
          <w:color w:val="231F20"/>
          <w:spacing w:val="28"/>
          <w:w w:val="120"/>
        </w:rPr>
        <w:t> </w:t>
      </w:r>
      <w:r>
        <w:rPr>
          <w:color w:val="231F20"/>
          <w:w w:val="120"/>
        </w:rPr>
        <w:t>курения</w:t>
      </w:r>
      <w:r>
        <w:rPr>
          <w:color w:val="231F20"/>
          <w:spacing w:val="28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28"/>
          <w:w w:val="120"/>
        </w:rPr>
        <w:t> </w:t>
      </w:r>
      <w:r>
        <w:rPr>
          <w:color w:val="231F20"/>
          <w:w w:val="120"/>
        </w:rPr>
        <w:t>предотвращения</w:t>
      </w:r>
      <w:r>
        <w:rPr>
          <w:color w:val="231F20"/>
          <w:spacing w:val="28"/>
          <w:w w:val="120"/>
        </w:rPr>
        <w:t> </w:t>
      </w:r>
      <w:r>
        <w:rPr>
          <w:color w:val="231F20"/>
          <w:w w:val="120"/>
        </w:rPr>
        <w:t>курения</w:t>
      </w:r>
      <w:r>
        <w:rPr>
          <w:color w:val="231F20"/>
          <w:spacing w:val="28"/>
          <w:w w:val="120"/>
        </w:rPr>
        <w:t> </w:t>
      </w:r>
      <w:r>
        <w:rPr>
          <w:color w:val="231F20"/>
          <w:w w:val="120"/>
        </w:rPr>
        <w:t>среди</w:t>
      </w:r>
      <w:r>
        <w:rPr>
          <w:color w:val="231F20"/>
          <w:spacing w:val="28"/>
          <w:w w:val="120"/>
        </w:rPr>
        <w:t> </w:t>
      </w:r>
      <w:r>
        <w:rPr>
          <w:color w:val="231F20"/>
          <w:w w:val="120"/>
        </w:rPr>
        <w:t>детей </w:t>
      </w:r>
      <w:r>
        <w:rPr>
          <w:color w:val="231F20"/>
          <w:spacing w:val="-2"/>
          <w:w w:val="120"/>
        </w:rPr>
        <w:t>и</w:t>
      </w:r>
      <w:r>
        <w:rPr>
          <w:color w:val="231F20"/>
          <w:spacing w:val="-8"/>
          <w:w w:val="120"/>
        </w:rPr>
        <w:t> </w:t>
      </w:r>
      <w:r>
        <w:rPr>
          <w:color w:val="231F20"/>
          <w:spacing w:val="-2"/>
          <w:w w:val="120"/>
        </w:rPr>
        <w:t>подростков</w:t>
      </w:r>
      <w:r>
        <w:rPr>
          <w:color w:val="231F20"/>
          <w:spacing w:val="-8"/>
          <w:w w:val="120"/>
        </w:rPr>
        <w:t> </w:t>
      </w:r>
      <w:r>
        <w:rPr>
          <w:color w:val="231F20"/>
          <w:spacing w:val="-2"/>
          <w:w w:val="120"/>
        </w:rPr>
        <w:t>всегда</w:t>
      </w:r>
      <w:r>
        <w:rPr>
          <w:color w:val="231F20"/>
          <w:spacing w:val="-8"/>
          <w:w w:val="120"/>
        </w:rPr>
        <w:t> </w:t>
      </w:r>
      <w:r>
        <w:rPr>
          <w:color w:val="231F20"/>
          <w:spacing w:val="-2"/>
          <w:w w:val="120"/>
        </w:rPr>
        <w:t>остаются</w:t>
      </w:r>
      <w:r>
        <w:rPr>
          <w:color w:val="231F20"/>
          <w:spacing w:val="-8"/>
          <w:w w:val="120"/>
        </w:rPr>
        <w:t> </w:t>
      </w:r>
      <w:r>
        <w:rPr>
          <w:color w:val="231F20"/>
          <w:spacing w:val="-2"/>
          <w:w w:val="120"/>
        </w:rPr>
        <w:t>актуальными.</w:t>
      </w:r>
    </w:p>
    <w:p>
      <w:pPr>
        <w:pStyle w:val="BodyText"/>
        <w:spacing w:line="278" w:lineRule="auto" w:before="114"/>
        <w:ind w:left="141" w:right="122" w:firstLine="283"/>
        <w:jc w:val="both"/>
      </w:pPr>
      <w:r>
        <w:rPr>
          <w:color w:val="231F20"/>
          <w:w w:val="115"/>
        </w:rPr>
        <w:t>В</w:t>
      </w:r>
      <w:r>
        <w:rPr>
          <w:color w:val="231F20"/>
          <w:w w:val="115"/>
        </w:rPr>
        <w:t> </w:t>
      </w:r>
      <w:r>
        <w:rPr>
          <w:color w:val="231F20"/>
          <w:spacing w:val="14"/>
          <w:w w:val="115"/>
        </w:rPr>
        <w:t>Российской</w:t>
      </w:r>
      <w:r>
        <w:rPr>
          <w:color w:val="231F20"/>
          <w:spacing w:val="14"/>
          <w:w w:val="115"/>
        </w:rPr>
        <w:t> Федерации</w:t>
      </w:r>
      <w:r>
        <w:rPr>
          <w:color w:val="231F20"/>
          <w:spacing w:val="14"/>
          <w:w w:val="115"/>
        </w:rPr>
        <w:t> </w:t>
      </w:r>
      <w:r>
        <w:rPr>
          <w:color w:val="231F20"/>
          <w:spacing w:val="13"/>
          <w:w w:val="115"/>
        </w:rPr>
        <w:t>реализуется</w:t>
      </w:r>
      <w:r>
        <w:rPr>
          <w:color w:val="231F20"/>
          <w:spacing w:val="13"/>
          <w:w w:val="115"/>
        </w:rPr>
        <w:t> </w:t>
      </w:r>
      <w:r>
        <w:rPr>
          <w:color w:val="231F20"/>
          <w:spacing w:val="15"/>
          <w:w w:val="115"/>
        </w:rPr>
        <w:t>государственная </w:t>
      </w:r>
      <w:r>
        <w:rPr>
          <w:color w:val="231F20"/>
          <w:w w:val="115"/>
        </w:rPr>
        <w:t>политика, направленная на сокращение потребления табака и иной никотинсодержащей продукции. Однако в современном мире в погоне за</w:t>
      </w:r>
      <w:r>
        <w:rPr>
          <w:color w:val="231F20"/>
          <w:w w:val="115"/>
        </w:rPr>
        <w:t> прибылью</w:t>
      </w:r>
      <w:r>
        <w:rPr>
          <w:color w:val="231F20"/>
          <w:w w:val="115"/>
        </w:rPr>
        <w:t> рынок</w:t>
      </w:r>
      <w:r>
        <w:rPr>
          <w:color w:val="231F20"/>
          <w:w w:val="115"/>
        </w:rPr>
        <w:t> потребления</w:t>
      </w:r>
      <w:r>
        <w:rPr>
          <w:color w:val="231F20"/>
          <w:w w:val="115"/>
        </w:rPr>
        <w:t> никотинсодержащей</w:t>
      </w:r>
      <w:r>
        <w:rPr>
          <w:color w:val="231F20"/>
          <w:w w:val="115"/>
        </w:rPr>
        <w:t> продукции </w:t>
      </w:r>
      <w:r>
        <w:rPr>
          <w:color w:val="231F20"/>
          <w:w w:val="110"/>
        </w:rPr>
        <w:t>расширяется.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Находятся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новые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способы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потребления,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чтобы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обойти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запрет </w:t>
      </w:r>
      <w:r>
        <w:rPr>
          <w:color w:val="231F20"/>
          <w:w w:val="115"/>
        </w:rPr>
        <w:t>на продажу несовершеннолетним запрещенных веществ.</w:t>
      </w:r>
    </w:p>
    <w:p>
      <w:pPr>
        <w:pStyle w:val="BodyText"/>
        <w:spacing w:line="278" w:lineRule="auto" w:before="113"/>
        <w:ind w:left="141" w:right="135" w:firstLine="283"/>
        <w:jc w:val="both"/>
      </w:pPr>
      <w:r>
        <w:rPr>
          <w:color w:val="231F20"/>
          <w:w w:val="110"/>
        </w:rPr>
        <w:t>К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никотинсодержащей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продукции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относятся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изделия,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которые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содержат никотин (в том числе полученный путем синтеза) или его производные, включая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соли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никотина,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предназначены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потребления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никотина 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его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доставки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посредством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сосания,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жевания,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нюханья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или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вдыхания, в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том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числе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изделия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нагреваемым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табаком,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растворы,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жидкости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или гели с содержанием жидкого никотина в объеме не менее 0,1 мг/мл, никотинсодержащая жидкость, безникотиновая жидкость, порошки, смеси </w:t>
      </w:r>
      <w:r>
        <w:rPr>
          <w:color w:val="231F20"/>
          <w:spacing w:val="-2"/>
          <w:w w:val="110"/>
        </w:rPr>
        <w:t>для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сосания,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жевания,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нюханья,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и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не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предназначены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для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потребления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пищу </w:t>
      </w:r>
      <w:r>
        <w:rPr>
          <w:color w:val="231F20"/>
          <w:w w:val="110"/>
        </w:rPr>
        <w:t>(Федеральный закон от 23 февраля 2013 г. № 15-ФЗ «Об охране здоровья граждан от воздействия окружающего табачного дыма, последствий потребления табака или потребления никотинсодержащей продукции»).</w:t>
      </w:r>
    </w:p>
    <w:p>
      <w:pPr>
        <w:pStyle w:val="BodyText"/>
        <w:spacing w:line="278" w:lineRule="auto" w:before="113"/>
        <w:ind w:left="141" w:right="138" w:firstLine="283"/>
        <w:jc w:val="both"/>
      </w:pPr>
      <w:r>
        <w:rPr>
          <w:color w:val="231F20"/>
          <w:w w:val="115"/>
        </w:rPr>
        <w:t>И это важно — помните, что ключевую роль в том, приобщится ваш ребенок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потреблению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никотинсодержащей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продукции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или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нет,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играет личный пример родителей и ближайшего окружения — ваш пример!</w:t>
      </w:r>
    </w:p>
    <w:p>
      <w:pPr>
        <w:pStyle w:val="BodyText"/>
        <w:spacing w:after="0" w:line="278" w:lineRule="auto"/>
        <w:jc w:val="both"/>
        <w:sectPr>
          <w:type w:val="continuous"/>
          <w:pgSz w:w="16790" w:h="11910" w:orient="landscape"/>
          <w:pgMar w:top="1340" w:bottom="280" w:left="425" w:right="425"/>
          <w:cols w:num="2" w:equalWidth="0">
            <w:col w:w="7005" w:space="1670"/>
            <w:col w:w="7265"/>
          </w:cols>
        </w:sectPr>
      </w:pPr>
    </w:p>
    <w:p>
      <w:pPr>
        <w:tabs>
          <w:tab w:pos="3290" w:val="left" w:leader="none"/>
          <w:tab w:pos="8815" w:val="left" w:leader="none"/>
          <w:tab w:pos="15789" w:val="right" w:leader="none"/>
        </w:tabs>
        <w:spacing w:before="362"/>
        <w:ind w:left="141" w:right="0" w:firstLine="0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348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6570" cy="7560309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0656570" cy="7560309"/>
                          <a:chExt cx="10656570" cy="7560309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80008"/>
                            <a:ext cx="10655998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5324825" y="0"/>
                            <a:ext cx="635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560309">
                                <a:moveTo>
                                  <a:pt x="0" y="7560005"/>
                                </a:moveTo>
                                <a:lnTo>
                                  <a:pt x="6350" y="7560005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0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050" y="7129812"/>
                            <a:ext cx="139382" cy="1487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9pt;width:839.1pt;height:595.3pt;mso-position-horizontal-relative:page;mso-position-vertical-relative:page;z-index:-15967744" id="docshapegroup22" coordorigin="0,0" coordsize="16782,11906">
                <v:shape style="position:absolute;left:0;top:11622;width:16782;height:284" type="#_x0000_t75" id="docshape23" stroked="false">
                  <v:imagedata r:id="rId10" o:title=""/>
                </v:shape>
                <v:rect style="position:absolute;left:8385;top:0;width:10;height:11906" id="docshape24" filled="true" fillcolor="#231f20" stroked="false">
                  <v:fill type="solid"/>
                </v:rect>
                <v:shape style="position:absolute;left:3428;top:11228;width:220;height:235" type="#_x0000_t75" id="docshape25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231F20"/>
          <w:spacing w:val="-10"/>
          <w:sz w:val="16"/>
        </w:rPr>
        <w:t>4</w:t>
      </w:r>
      <w:r>
        <w:rPr>
          <w:rFonts w:ascii="Trebuchet MS" w:hAnsi="Trebuchet MS"/>
          <w:color w:val="231F20"/>
          <w:sz w:val="16"/>
        </w:rPr>
        <w:tab/>
      </w:r>
      <w:r>
        <w:rPr>
          <w:rFonts w:ascii="Trebuchet MS" w:hAnsi="Trebuchet MS"/>
          <w:color w:val="231F20"/>
          <w:position w:val="1"/>
          <w:sz w:val="14"/>
        </w:rPr>
        <w:t>ФГБУ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«ЦЕНТР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ЗАЩИТЫ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ПРАВ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ИНТЕРЕСОВ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ДЕТЕЙ»,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spacing w:val="-4"/>
          <w:position w:val="1"/>
          <w:sz w:val="14"/>
        </w:rPr>
        <w:t>2023</w:t>
      </w:r>
      <w:r>
        <w:rPr>
          <w:rFonts w:ascii="Trebuchet MS" w:hAnsi="Trebuchet MS"/>
          <w:color w:val="231F20"/>
          <w:position w:val="1"/>
          <w:sz w:val="14"/>
        </w:rPr>
        <w:tab/>
        <w:t>ПАМЯТКИ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ДЛЯ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rFonts w:ascii="Trebuchet MS" w:hAnsi="Trebuchet MS"/>
          <w:color w:val="231F20"/>
          <w:spacing w:val="-2"/>
          <w:position w:val="1"/>
          <w:sz w:val="14"/>
        </w:rPr>
        <w:t>ПЕДАГОГОВ</w:t>
      </w:r>
      <w:r>
        <w:rPr>
          <w:rFonts w:ascii="Trebuchet MS" w:hAnsi="Trebuchet MS"/>
          <w:color w:val="231F20"/>
          <w:position w:val="1"/>
          <w:sz w:val="14"/>
        </w:rPr>
        <w:tab/>
      </w:r>
      <w:r>
        <w:rPr>
          <w:rFonts w:ascii="Trebuchet MS" w:hAnsi="Trebuchet MS"/>
          <w:color w:val="231F20"/>
          <w:spacing w:val="-10"/>
          <w:sz w:val="16"/>
        </w:rPr>
        <w:t>5</w:t>
      </w:r>
    </w:p>
    <w:p>
      <w:pPr>
        <w:spacing w:after="0"/>
        <w:jc w:val="left"/>
        <w:rPr>
          <w:rFonts w:ascii="Trebuchet MS" w:hAnsi="Trebuchet MS"/>
          <w:sz w:val="16"/>
        </w:rPr>
        <w:sectPr>
          <w:type w:val="continuous"/>
          <w:pgSz w:w="16790" w:h="11910" w:orient="landscape"/>
          <w:pgMar w:top="1340" w:bottom="280" w:left="425" w:right="425"/>
        </w:sectPr>
      </w:pPr>
    </w:p>
    <w:p>
      <w:pPr>
        <w:spacing w:before="67"/>
        <w:ind w:left="141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3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2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3"/>
          <w:w w:val="105"/>
          <w:sz w:val="14"/>
        </w:rPr>
        <w:t> </w:t>
      </w:r>
      <w:r>
        <w:rPr>
          <w:rFonts w:ascii="Trebuchet MS" w:hAnsi="Trebuchet MS"/>
          <w:color w:val="00A650"/>
          <w:spacing w:val="17"/>
          <w:w w:val="105"/>
          <w:sz w:val="14"/>
        </w:rPr>
        <w:t>ВИЛА </w:t>
      </w:r>
    </w:p>
    <w:p>
      <w:pPr>
        <w:spacing w:line="240" w:lineRule="auto" w:before="156"/>
        <w:rPr>
          <w:rFonts w:ascii="Trebuchet MS"/>
          <w:sz w:val="18"/>
        </w:rPr>
      </w:pPr>
      <w:r>
        <w:rPr/>
        <w:br w:type="column"/>
      </w:r>
      <w:r>
        <w:rPr>
          <w:rFonts w:ascii="Trebuchet MS"/>
          <w:sz w:val="18"/>
        </w:rPr>
      </w:r>
    </w:p>
    <w:p>
      <w:pPr>
        <w:pStyle w:val="Heading3"/>
        <w:ind w:left="141"/>
      </w:pPr>
      <w:r>
        <w:rPr>
          <w:color w:val="00A650"/>
          <w:spacing w:val="-2"/>
          <w:w w:val="110"/>
        </w:rPr>
        <w:t>ПРАВИЛА</w:t>
      </w:r>
      <w:r>
        <w:rPr>
          <w:color w:val="00A650"/>
          <w:spacing w:val="-5"/>
          <w:w w:val="110"/>
        </w:rPr>
        <w:t> </w:t>
      </w:r>
      <w:r>
        <w:rPr>
          <w:color w:val="00A650"/>
          <w:spacing w:val="-2"/>
          <w:w w:val="110"/>
        </w:rPr>
        <w:t>РАЗГОВОРА</w:t>
      </w:r>
      <w:r>
        <w:rPr>
          <w:color w:val="00A650"/>
          <w:spacing w:val="-5"/>
          <w:w w:val="110"/>
        </w:rPr>
        <w:t> </w:t>
      </w:r>
      <w:r>
        <w:rPr>
          <w:color w:val="00A650"/>
          <w:spacing w:val="-2"/>
          <w:w w:val="110"/>
        </w:rPr>
        <w:t>С</w:t>
      </w:r>
      <w:r>
        <w:rPr>
          <w:color w:val="00A650"/>
          <w:spacing w:val="-4"/>
          <w:w w:val="110"/>
        </w:rPr>
        <w:t> </w:t>
      </w:r>
      <w:r>
        <w:rPr>
          <w:color w:val="00A650"/>
          <w:spacing w:val="-2"/>
          <w:w w:val="110"/>
        </w:rPr>
        <w:t>РЕБЕНКОМ</w:t>
      </w:r>
    </w:p>
    <w:p>
      <w:pPr>
        <w:spacing w:before="67"/>
        <w:ind w:left="141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3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2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3"/>
          <w:w w:val="105"/>
          <w:sz w:val="14"/>
        </w:rPr>
        <w:t> </w:t>
      </w:r>
      <w:r>
        <w:rPr>
          <w:rFonts w:ascii="Trebuchet MS" w:hAnsi="Trebuchet MS"/>
          <w:color w:val="00A650"/>
          <w:spacing w:val="17"/>
          <w:w w:val="105"/>
          <w:sz w:val="14"/>
        </w:rPr>
        <w:t>ВИЛА </w:t>
      </w:r>
    </w:p>
    <w:p>
      <w:pPr>
        <w:spacing w:after="0"/>
        <w:jc w:val="left"/>
        <w:rPr>
          <w:rFonts w:ascii="Trebuchet MS" w:hAnsi="Trebuchet MS"/>
          <w:sz w:val="14"/>
        </w:rPr>
        <w:sectPr>
          <w:pgSz w:w="16790" w:h="11910" w:orient="landscape"/>
          <w:pgMar w:top="360" w:bottom="280" w:left="425" w:right="425"/>
          <w:cols w:num="3" w:equalWidth="0">
            <w:col w:w="1933" w:space="7025"/>
            <w:col w:w="3762" w:space="1205"/>
            <w:col w:w="2015"/>
          </w:cols>
        </w:sectPr>
      </w:pPr>
    </w:p>
    <w:p>
      <w:pPr>
        <w:pStyle w:val="ListParagraph"/>
        <w:numPr>
          <w:ilvl w:val="0"/>
          <w:numId w:val="2"/>
        </w:numPr>
        <w:tabs>
          <w:tab w:pos="9056" w:val="left" w:leader="none"/>
        </w:tabs>
        <w:spacing w:line="278" w:lineRule="auto" w:before="148" w:after="0"/>
        <w:ind w:left="9056" w:right="1377" w:hanging="24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350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6570" cy="7560309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0656570" cy="7560309"/>
                          <a:chExt cx="10656570" cy="7560309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80008"/>
                            <a:ext cx="10655998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324825" y="0"/>
                            <a:ext cx="635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560309">
                                <a:moveTo>
                                  <a:pt x="0" y="7560005"/>
                                </a:moveTo>
                                <a:lnTo>
                                  <a:pt x="6350" y="7560005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0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050" y="7129812"/>
                            <a:ext cx="139382" cy="1487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9pt;width:839.1pt;height:595.3pt;mso-position-horizontal-relative:page;mso-position-vertical-relative:page;z-index:-15965696" id="docshapegroup26" coordorigin="0,0" coordsize="16782,11906">
                <v:shape style="position:absolute;left:0;top:11622;width:16782;height:284" type="#_x0000_t75" id="docshape27" stroked="false">
                  <v:imagedata r:id="rId10" o:title=""/>
                </v:shape>
                <v:rect style="position:absolute;left:8385;top:0;width:10;height:11906" id="docshape28" filled="true" fillcolor="#231f20" stroked="false">
                  <v:fill type="solid"/>
                </v:rect>
                <v:shape style="position:absolute;left:3428;top:11228;width:220;height:235" type="#_x0000_t75" id="docshape29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359999</wp:posOffset>
                </wp:positionH>
                <wp:positionV relativeFrom="paragraph">
                  <wp:posOffset>-132907</wp:posOffset>
                </wp:positionV>
                <wp:extent cx="4431030" cy="385762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4431030" cy="3857625"/>
                          <a:chExt cx="4431030" cy="385762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-5" y="8"/>
                            <a:ext cx="4431030" cy="385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1030" h="3857625">
                                <a:moveTo>
                                  <a:pt x="4430611" y="108000"/>
                                </a:moveTo>
                                <a:lnTo>
                                  <a:pt x="4422127" y="65963"/>
                                </a:lnTo>
                                <a:lnTo>
                                  <a:pt x="4398975" y="31623"/>
                                </a:lnTo>
                                <a:lnTo>
                                  <a:pt x="4364647" y="8483"/>
                                </a:lnTo>
                                <a:lnTo>
                                  <a:pt x="4322610" y="0"/>
                                </a:lnTo>
                                <a:lnTo>
                                  <a:pt x="108000" y="0"/>
                                </a:lnTo>
                                <a:lnTo>
                                  <a:pt x="65963" y="8483"/>
                                </a:lnTo>
                                <a:lnTo>
                                  <a:pt x="31635" y="31623"/>
                                </a:lnTo>
                                <a:lnTo>
                                  <a:pt x="8483" y="65963"/>
                                </a:lnTo>
                                <a:lnTo>
                                  <a:pt x="0" y="108000"/>
                                </a:lnTo>
                                <a:lnTo>
                                  <a:pt x="0" y="336600"/>
                                </a:lnTo>
                                <a:lnTo>
                                  <a:pt x="1676" y="344957"/>
                                </a:lnTo>
                                <a:lnTo>
                                  <a:pt x="0" y="353314"/>
                                </a:lnTo>
                                <a:lnTo>
                                  <a:pt x="0" y="1132725"/>
                                </a:lnTo>
                                <a:lnTo>
                                  <a:pt x="8483" y="1174762"/>
                                </a:lnTo>
                                <a:lnTo>
                                  <a:pt x="11379" y="1179068"/>
                                </a:lnTo>
                                <a:lnTo>
                                  <a:pt x="8483" y="1183373"/>
                                </a:lnTo>
                                <a:lnTo>
                                  <a:pt x="0" y="1225423"/>
                                </a:lnTo>
                                <a:lnTo>
                                  <a:pt x="0" y="1844814"/>
                                </a:lnTo>
                                <a:lnTo>
                                  <a:pt x="8483" y="1886839"/>
                                </a:lnTo>
                                <a:lnTo>
                                  <a:pt x="11379" y="1891157"/>
                                </a:lnTo>
                                <a:lnTo>
                                  <a:pt x="8483" y="1895462"/>
                                </a:lnTo>
                                <a:lnTo>
                                  <a:pt x="0" y="1937499"/>
                                </a:lnTo>
                                <a:lnTo>
                                  <a:pt x="0" y="2716911"/>
                                </a:lnTo>
                                <a:lnTo>
                                  <a:pt x="8483" y="2758948"/>
                                </a:lnTo>
                                <a:lnTo>
                                  <a:pt x="11379" y="2763253"/>
                                </a:lnTo>
                                <a:lnTo>
                                  <a:pt x="8483" y="2767558"/>
                                </a:lnTo>
                                <a:lnTo>
                                  <a:pt x="0" y="2809595"/>
                                </a:lnTo>
                                <a:lnTo>
                                  <a:pt x="0" y="3749027"/>
                                </a:lnTo>
                                <a:lnTo>
                                  <a:pt x="8483" y="3791064"/>
                                </a:lnTo>
                                <a:lnTo>
                                  <a:pt x="31635" y="3825392"/>
                                </a:lnTo>
                                <a:lnTo>
                                  <a:pt x="65963" y="3848544"/>
                                </a:lnTo>
                                <a:lnTo>
                                  <a:pt x="108000" y="3857028"/>
                                </a:lnTo>
                                <a:lnTo>
                                  <a:pt x="4322610" y="3857028"/>
                                </a:lnTo>
                                <a:lnTo>
                                  <a:pt x="4364647" y="3848544"/>
                                </a:lnTo>
                                <a:lnTo>
                                  <a:pt x="4398975" y="3825392"/>
                                </a:lnTo>
                                <a:lnTo>
                                  <a:pt x="4422127" y="3791064"/>
                                </a:lnTo>
                                <a:lnTo>
                                  <a:pt x="4430611" y="3749027"/>
                                </a:lnTo>
                                <a:lnTo>
                                  <a:pt x="4430611" y="2809595"/>
                                </a:lnTo>
                                <a:lnTo>
                                  <a:pt x="4422127" y="2767558"/>
                                </a:lnTo>
                                <a:lnTo>
                                  <a:pt x="4419219" y="2763253"/>
                                </a:lnTo>
                                <a:lnTo>
                                  <a:pt x="4422127" y="2758948"/>
                                </a:lnTo>
                                <a:lnTo>
                                  <a:pt x="4430611" y="2716911"/>
                                </a:lnTo>
                                <a:lnTo>
                                  <a:pt x="4430611" y="1937499"/>
                                </a:lnTo>
                                <a:lnTo>
                                  <a:pt x="4422127" y="1895462"/>
                                </a:lnTo>
                                <a:lnTo>
                                  <a:pt x="4419219" y="1891157"/>
                                </a:lnTo>
                                <a:lnTo>
                                  <a:pt x="4422127" y="1886839"/>
                                </a:lnTo>
                                <a:lnTo>
                                  <a:pt x="4430611" y="1844814"/>
                                </a:lnTo>
                                <a:lnTo>
                                  <a:pt x="4430611" y="1225423"/>
                                </a:lnTo>
                                <a:lnTo>
                                  <a:pt x="4422127" y="1183373"/>
                                </a:lnTo>
                                <a:lnTo>
                                  <a:pt x="4419219" y="1179068"/>
                                </a:lnTo>
                                <a:lnTo>
                                  <a:pt x="4422127" y="1174762"/>
                                </a:lnTo>
                                <a:lnTo>
                                  <a:pt x="4430611" y="1132725"/>
                                </a:lnTo>
                                <a:lnTo>
                                  <a:pt x="4430611" y="353314"/>
                                </a:lnTo>
                                <a:lnTo>
                                  <a:pt x="4428922" y="344957"/>
                                </a:lnTo>
                                <a:lnTo>
                                  <a:pt x="4430611" y="336600"/>
                                </a:lnTo>
                                <a:lnTo>
                                  <a:pt x="4430611" y="10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4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4431030" cy="3857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2" w:lineRule="exact" w:before="141"/>
                                <w:ind w:left="283" w:right="0" w:firstLine="0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CA2D5F"/>
                                  <w:w w:val="85"/>
                                  <w:position w:val="-5"/>
                                  <w:sz w:val="36"/>
                                </w:rPr>
                                <w:t></w:t>
                              </w:r>
                              <w:r>
                                <w:rPr>
                                  <w:rFonts w:ascii="Arial MT" w:hAnsi="Arial MT"/>
                                  <w:color w:val="CA2D5F"/>
                                  <w:spacing w:val="-20"/>
                                  <w:w w:val="85"/>
                                  <w:position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A2D5F"/>
                                  <w:spacing w:val="-2"/>
                                  <w:w w:val="95"/>
                                  <w:sz w:val="18"/>
                                </w:rPr>
                                <w:t>НАПОМИНАЕМ!</w:t>
                              </w:r>
                            </w:p>
                            <w:p>
                              <w:pPr>
                                <w:spacing w:line="278" w:lineRule="auto" w:before="0"/>
                                <w:ind w:left="283" w:right="277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В Российской Федерации установлен запрет на курение табака, потребление никотинсодержащей продукции или использование кальянов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отдельных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территориях,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помещениях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объектах, к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которым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относится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территория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образовательной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организации (ст.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ФЗ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февраля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2013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г.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№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15-ФЗ).</w:t>
                              </w:r>
                            </w:p>
                            <w:p>
                              <w:pPr>
                                <w:spacing w:line="278" w:lineRule="auto" w:before="111"/>
                                <w:ind w:left="283" w:right="272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Обращаем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 ваше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 внимание,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 что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 за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 курение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5"/>
                                  <w:sz w:val="18"/>
                                </w:rPr>
                                <w:t>(потребление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никотинсодержащей продукции) на территории образовательной организации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предусмотрена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административная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ответственность в виде штрафа (статья 6.24 КоАП РФ).</w:t>
                              </w:r>
                            </w:p>
                            <w:p>
                              <w:pPr>
                                <w:spacing w:line="278" w:lineRule="auto" w:before="113"/>
                                <w:ind w:left="283" w:right="264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115"/>
                                  <w:sz w:val="18"/>
                                </w:rPr>
                                <w:t>случае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115"/>
                                  <w:sz w:val="18"/>
                                </w:rPr>
                                <w:t>установления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115"/>
                                  <w:sz w:val="18"/>
                                </w:rPr>
                                <w:t>факта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115"/>
                                  <w:sz w:val="18"/>
                                </w:rPr>
                                <w:t>курения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115"/>
                                  <w:sz w:val="18"/>
                                </w:rPr>
                                <w:t>(потребления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никотинсодержащей продукции) вашим ребенком на территории образовательной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 организации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 к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 нему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 будут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 приняты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 меры 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5"/>
                                  <w:sz w:val="18"/>
                                </w:rPr>
                                <w:t>административного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(для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5"/>
                                  <w:sz w:val="18"/>
                                </w:rPr>
                                <w:t>обучающихся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старше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5"/>
                                  <w:sz w:val="18"/>
                                </w:rPr>
                                <w:t>16-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ти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5"/>
                                  <w:sz w:val="18"/>
                                </w:rPr>
                                <w:t>лет),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дисциплинарного и воспитательного характера.</w:t>
                              </w:r>
                            </w:p>
                            <w:p>
                              <w:pPr>
                                <w:spacing w:line="278" w:lineRule="auto" w:before="113"/>
                                <w:ind w:left="283" w:right="275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Родители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 несут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 ответственность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 за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 курение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 (употребление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18"/>
                                </w:rPr>
                                <w:t>никотинсодержащей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18"/>
                                </w:rPr>
                                <w:t>продукции)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18"/>
                                </w:rPr>
                                <w:t>своих детей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18"/>
                                </w:rPr>
                                <w:t>(статья 5.35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18"/>
                                </w:rPr>
                                <w:t>КоАП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</w:rPr>
                                <w:t>РФ</w:t>
                              </w:r>
                            </w:p>
                            <w:p>
                              <w:pPr>
                                <w:spacing w:line="278" w:lineRule="auto" w:before="0"/>
                                <w:ind w:left="283" w:right="280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«Неисполнение родителями или иными законными представителями несовершеннолетних обязанностей по содержанию и воспитанию несовершеннолетних»),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также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вовлечение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курение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(статья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6.23 КоАП РФ).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6399pt;margin-top:-10.465177pt;width:348.9pt;height:303.75pt;mso-position-horizontal-relative:page;mso-position-vertical-relative:paragraph;z-index:15733248" id="docshapegroup30" coordorigin="567,-209" coordsize="6978,6075">
                <v:shape style="position:absolute;left:566;top:-210;width:6978;height:6075" id="docshape31" coordorigin="567,-209" coordsize="6978,6075" path="m7544,-39l7531,-105,7494,-159,7440,-196,7374,-209,737,-209,671,-196,617,-159,580,-105,567,-39,567,321,570,334,567,347,567,1575,580,1641,585,1648,580,1654,567,1721,567,2696,580,2762,585,2769,580,2776,567,2842,567,4069,580,4136,585,4142,580,4149,567,4215,567,5695,580,5761,617,5815,671,5851,737,5865,7374,5865,7440,5851,7494,5815,7531,5761,7544,5695,7544,4215,7531,4149,7526,4142,7531,4136,7544,4069,7544,2842,7531,2776,7526,2769,7531,2762,7544,2696,7544,1721,7531,1654,7526,1648,7531,1641,7544,1575,7544,347,7542,334,7544,321,7544,-39xe" filled="true" fillcolor="#f7e4e4" stroked="false">
                  <v:path arrowok="t"/>
                  <v:fill type="solid"/>
                </v:shape>
                <v:shape style="position:absolute;left:566;top:-210;width:6978;height:6075" type="#_x0000_t202" id="docshape32" filled="false" stroked="false">
                  <v:textbox inset="0,0,0,0">
                    <w:txbxContent>
                      <w:p>
                        <w:pPr>
                          <w:spacing w:line="412" w:lineRule="exact" w:before="141"/>
                          <w:ind w:left="283" w:right="0" w:firstLine="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CA2D5F"/>
                            <w:w w:val="85"/>
                            <w:position w:val="-5"/>
                            <w:sz w:val="36"/>
                          </w:rPr>
                          <w:t></w:t>
                        </w:r>
                        <w:r>
                          <w:rPr>
                            <w:rFonts w:ascii="Arial MT" w:hAnsi="Arial MT"/>
                            <w:color w:val="CA2D5F"/>
                            <w:spacing w:val="-20"/>
                            <w:w w:val="85"/>
                            <w:position w:val="-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CA2D5F"/>
                            <w:spacing w:val="-2"/>
                            <w:w w:val="95"/>
                            <w:sz w:val="18"/>
                          </w:rPr>
                          <w:t>НАПОМИНАЕМ!</w:t>
                        </w:r>
                      </w:p>
                      <w:p>
                        <w:pPr>
                          <w:spacing w:line="278" w:lineRule="auto" w:before="0"/>
                          <w:ind w:left="283" w:right="277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В Российской Федерации установлен запрет на курение табака, потребление никотинсодержащей продукции или использование кальянов</w:t>
                        </w:r>
                        <w:r>
                          <w:rPr>
                            <w:color w:val="231F20"/>
                            <w:spacing w:val="2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на</w:t>
                        </w:r>
                        <w:r>
                          <w:rPr>
                            <w:color w:val="231F20"/>
                            <w:spacing w:val="2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отдельных</w:t>
                        </w:r>
                        <w:r>
                          <w:rPr>
                            <w:color w:val="231F20"/>
                            <w:spacing w:val="2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территориях,</w:t>
                        </w:r>
                        <w:r>
                          <w:rPr>
                            <w:color w:val="231F20"/>
                            <w:spacing w:val="2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в</w:t>
                        </w:r>
                        <w:r>
                          <w:rPr>
                            <w:color w:val="231F20"/>
                            <w:spacing w:val="2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помещениях</w:t>
                        </w:r>
                        <w:r>
                          <w:rPr>
                            <w:color w:val="231F20"/>
                            <w:spacing w:val="2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и</w:t>
                        </w:r>
                        <w:r>
                          <w:rPr>
                            <w:color w:val="231F20"/>
                            <w:spacing w:val="2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на</w:t>
                        </w:r>
                        <w:r>
                          <w:rPr>
                            <w:color w:val="231F20"/>
                            <w:spacing w:val="2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объектах, к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которым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относится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территория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образовательной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организации (ст.</w:t>
                        </w:r>
                        <w:r>
                          <w:rPr>
                            <w:color w:val="231F20"/>
                            <w:spacing w:val="-1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11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ФЗ</w:t>
                        </w:r>
                        <w:r>
                          <w:rPr>
                            <w:color w:val="231F20"/>
                            <w:spacing w:val="-1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от</w:t>
                        </w:r>
                        <w:r>
                          <w:rPr>
                            <w:color w:val="231F20"/>
                            <w:spacing w:val="-1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23</w:t>
                        </w:r>
                        <w:r>
                          <w:rPr>
                            <w:color w:val="231F20"/>
                            <w:spacing w:val="-1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февраля</w:t>
                        </w:r>
                        <w:r>
                          <w:rPr>
                            <w:color w:val="231F20"/>
                            <w:spacing w:val="-1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2013</w:t>
                        </w:r>
                        <w:r>
                          <w:rPr>
                            <w:color w:val="231F20"/>
                            <w:spacing w:val="-1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г.</w:t>
                        </w:r>
                        <w:r>
                          <w:rPr>
                            <w:color w:val="231F20"/>
                            <w:spacing w:val="-1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№</w:t>
                        </w:r>
                        <w:r>
                          <w:rPr>
                            <w:color w:val="231F20"/>
                            <w:spacing w:val="-1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15-ФЗ).</w:t>
                        </w:r>
                      </w:p>
                      <w:p>
                        <w:pPr>
                          <w:spacing w:line="278" w:lineRule="auto" w:before="111"/>
                          <w:ind w:left="283" w:right="272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Обращаем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 ваше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 внимание,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 что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 за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 курение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9"/>
                            <w:w w:val="115"/>
                            <w:sz w:val="18"/>
                          </w:rPr>
                          <w:t>(потребление 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никотинсодержащей продукции) на территории образовательной организации</w:t>
                        </w:r>
                        <w:r>
                          <w:rPr>
                            <w:color w:val="231F20"/>
                            <w:spacing w:val="40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предусмотрена</w:t>
                        </w:r>
                        <w:r>
                          <w:rPr>
                            <w:color w:val="231F20"/>
                            <w:spacing w:val="40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административная</w:t>
                        </w:r>
                        <w:r>
                          <w:rPr>
                            <w:color w:val="231F20"/>
                            <w:spacing w:val="40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ответственность в виде штрафа (статья 6.24 КоАП РФ).</w:t>
                        </w:r>
                      </w:p>
                      <w:p>
                        <w:pPr>
                          <w:spacing w:line="278" w:lineRule="auto" w:before="113"/>
                          <w:ind w:left="283" w:right="264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В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14"/>
                            <w:w w:val="115"/>
                            <w:sz w:val="18"/>
                          </w:rPr>
                          <w:t>случае</w:t>
                        </w:r>
                        <w:r>
                          <w:rPr>
                            <w:color w:val="231F20"/>
                            <w:spacing w:val="14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16"/>
                            <w:w w:val="115"/>
                            <w:sz w:val="18"/>
                          </w:rPr>
                          <w:t>установления</w:t>
                        </w:r>
                        <w:r>
                          <w:rPr>
                            <w:color w:val="231F20"/>
                            <w:spacing w:val="16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13"/>
                            <w:w w:val="115"/>
                            <w:sz w:val="18"/>
                          </w:rPr>
                          <w:t>факта</w:t>
                        </w:r>
                        <w:r>
                          <w:rPr>
                            <w:color w:val="231F20"/>
                            <w:spacing w:val="13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14"/>
                            <w:w w:val="115"/>
                            <w:sz w:val="18"/>
                          </w:rPr>
                          <w:t>курения</w:t>
                        </w:r>
                        <w:r>
                          <w:rPr>
                            <w:color w:val="231F20"/>
                            <w:spacing w:val="14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16"/>
                            <w:w w:val="115"/>
                            <w:sz w:val="18"/>
                          </w:rPr>
                          <w:t>(потребления 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никотинсодержащей продукции) вашим ребенком на территории образовательной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 организации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 к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 нему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 будут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 приняты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 меры </w:t>
                        </w:r>
                        <w:r>
                          <w:rPr>
                            <w:color w:val="231F20"/>
                            <w:spacing w:val="10"/>
                            <w:w w:val="115"/>
                            <w:sz w:val="18"/>
                          </w:rPr>
                          <w:t>административного</w:t>
                        </w:r>
                        <w:r>
                          <w:rPr>
                            <w:color w:val="231F20"/>
                            <w:spacing w:val="10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(для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9"/>
                            <w:w w:val="115"/>
                            <w:sz w:val="18"/>
                          </w:rPr>
                          <w:t>обучающихся</w:t>
                        </w:r>
                        <w:r>
                          <w:rPr>
                            <w:color w:val="231F20"/>
                            <w:spacing w:val="9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старше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10"/>
                            <w:w w:val="115"/>
                            <w:sz w:val="18"/>
                          </w:rPr>
                          <w:t>16-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ти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10"/>
                            <w:w w:val="115"/>
                            <w:sz w:val="18"/>
                          </w:rPr>
                          <w:t>лет), 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дисциплинарного и воспитательного характера.</w:t>
                        </w:r>
                      </w:p>
                      <w:p>
                        <w:pPr>
                          <w:spacing w:line="278" w:lineRule="auto" w:before="113"/>
                          <w:ind w:left="283" w:right="275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Родители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 несут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 ответственность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 за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 курение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 (употребление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18"/>
                          </w:rPr>
                          <w:t>никотинсодержащей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18"/>
                          </w:rPr>
                          <w:t>продукции)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18"/>
                          </w:rPr>
                          <w:t>своих детей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18"/>
                          </w:rPr>
                          <w:t>(статья 5.35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18"/>
                          </w:rPr>
                          <w:t>КоАП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</w:rPr>
                          <w:t>РФ</w:t>
                        </w:r>
                      </w:p>
                      <w:p>
                        <w:pPr>
                          <w:spacing w:line="278" w:lineRule="auto" w:before="0"/>
                          <w:ind w:left="283" w:right="280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«Неисполнение родителями или иными законными представителями несовершеннолетних обязанностей по содержанию и воспитанию несовершеннолетних»),</w:t>
                        </w:r>
                        <w:r>
                          <w:rPr>
                            <w:color w:val="231F20"/>
                            <w:spacing w:val="-1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а</w:t>
                        </w:r>
                        <w:r>
                          <w:rPr>
                            <w:color w:val="231F20"/>
                            <w:spacing w:val="-1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также</w:t>
                        </w:r>
                        <w:r>
                          <w:rPr>
                            <w:color w:val="231F20"/>
                            <w:spacing w:val="-1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за</w:t>
                        </w:r>
                        <w:r>
                          <w:rPr>
                            <w:color w:val="231F20"/>
                            <w:spacing w:val="-1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вовлечение</w:t>
                        </w:r>
                        <w:r>
                          <w:rPr>
                            <w:color w:val="231F20"/>
                            <w:spacing w:val="-1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в</w:t>
                        </w:r>
                        <w:r>
                          <w:rPr>
                            <w:color w:val="231F20"/>
                            <w:spacing w:val="-1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курение</w:t>
                        </w:r>
                        <w:r>
                          <w:rPr>
                            <w:color w:val="231F20"/>
                            <w:spacing w:val="-1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(статья</w:t>
                        </w:r>
                        <w:r>
                          <w:rPr>
                            <w:color w:val="231F20"/>
                            <w:spacing w:val="-1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6.23 КоАП РФ).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115"/>
          <w:sz w:val="18"/>
        </w:rPr>
        <w:t>выберите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удобное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для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обоих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время,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создайте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спокойную и непринужденную обстановку;</w:t>
      </w:r>
    </w:p>
    <w:p>
      <w:pPr>
        <w:pStyle w:val="ListParagraph"/>
        <w:numPr>
          <w:ilvl w:val="0"/>
          <w:numId w:val="2"/>
        </w:numPr>
        <w:tabs>
          <w:tab w:pos="9056" w:val="left" w:leader="none"/>
        </w:tabs>
        <w:spacing w:line="278" w:lineRule="auto" w:before="114" w:after="0"/>
        <w:ind w:left="9056" w:right="852" w:hanging="240"/>
        <w:jc w:val="left"/>
        <w:rPr>
          <w:sz w:val="18"/>
        </w:rPr>
      </w:pPr>
      <w:r>
        <w:rPr>
          <w:color w:val="231F20"/>
          <w:w w:val="115"/>
          <w:sz w:val="18"/>
        </w:rPr>
        <w:t>узнайте,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что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думает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ваш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ребенок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о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курении,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том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числе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среди сверстников, поинтересуйтесь его мнением;</w:t>
      </w:r>
    </w:p>
    <w:p>
      <w:pPr>
        <w:pStyle w:val="ListParagraph"/>
        <w:numPr>
          <w:ilvl w:val="0"/>
          <w:numId w:val="2"/>
        </w:numPr>
        <w:tabs>
          <w:tab w:pos="9055" w:val="left" w:leader="none"/>
        </w:tabs>
        <w:spacing w:line="240" w:lineRule="auto" w:before="113" w:after="0"/>
        <w:ind w:left="9055" w:right="0" w:hanging="239"/>
        <w:jc w:val="left"/>
        <w:rPr>
          <w:sz w:val="18"/>
        </w:rPr>
      </w:pPr>
      <w:r>
        <w:rPr>
          <w:color w:val="231F20"/>
          <w:spacing w:val="-2"/>
          <w:w w:val="115"/>
          <w:sz w:val="18"/>
        </w:rPr>
        <w:t>озвучьте</w:t>
      </w:r>
      <w:r>
        <w:rPr>
          <w:color w:val="231F20"/>
          <w:spacing w:val="-7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причины,</w:t>
      </w:r>
      <w:r>
        <w:rPr>
          <w:color w:val="231F20"/>
          <w:spacing w:val="-7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по</w:t>
      </w:r>
      <w:r>
        <w:rPr>
          <w:color w:val="231F20"/>
          <w:spacing w:val="-7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которым</w:t>
      </w:r>
      <w:r>
        <w:rPr>
          <w:color w:val="231F20"/>
          <w:spacing w:val="-7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стоит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воздержаться</w:t>
      </w:r>
      <w:r>
        <w:rPr>
          <w:color w:val="231F20"/>
          <w:spacing w:val="-7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от</w:t>
      </w:r>
      <w:r>
        <w:rPr>
          <w:color w:val="231F20"/>
          <w:spacing w:val="-7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курения,</w:t>
      </w:r>
    </w:p>
    <w:p>
      <w:pPr>
        <w:pStyle w:val="BodyText"/>
        <w:spacing w:before="35"/>
        <w:ind w:left="9056"/>
      </w:pP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последствия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(вред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для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здоровья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самого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курильщика,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2"/>
          <w:w w:val="115"/>
        </w:rPr>
        <w:t>особенно</w:t>
      </w:r>
    </w:p>
    <w:p>
      <w:pPr>
        <w:pStyle w:val="BodyText"/>
        <w:spacing w:line="278" w:lineRule="auto" w:before="35"/>
        <w:ind w:left="9056" w:right="75"/>
      </w:pPr>
      <w:r>
        <w:rPr>
          <w:color w:val="231F20"/>
          <w:w w:val="115"/>
        </w:rPr>
        <w:t>в детском возрасте, и окружающих его людей; вызывает серьезные заболевания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легочной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системы;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курение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вредит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только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здоровью, но и внешности человека, изменяет вкусовые ощущения и т. п.);</w:t>
      </w:r>
    </w:p>
    <w:p>
      <w:pPr>
        <w:pStyle w:val="ListParagraph"/>
        <w:numPr>
          <w:ilvl w:val="0"/>
          <w:numId w:val="2"/>
        </w:numPr>
        <w:tabs>
          <w:tab w:pos="9056" w:val="left" w:leader="none"/>
        </w:tabs>
        <w:spacing w:line="278" w:lineRule="auto" w:before="113" w:after="0"/>
        <w:ind w:left="9056" w:right="414" w:hanging="240"/>
        <w:jc w:val="left"/>
        <w:rPr>
          <w:sz w:val="18"/>
        </w:rPr>
      </w:pPr>
      <w:r>
        <w:rPr>
          <w:color w:val="231F20"/>
          <w:w w:val="115"/>
          <w:sz w:val="18"/>
        </w:rPr>
        <w:t>расскажите</w:t>
      </w:r>
      <w:r>
        <w:rPr>
          <w:color w:val="231F20"/>
          <w:spacing w:val="-17"/>
          <w:w w:val="115"/>
          <w:sz w:val="18"/>
        </w:rPr>
        <w:t> </w:t>
      </w:r>
      <w:r>
        <w:rPr>
          <w:color w:val="231F20"/>
          <w:w w:val="115"/>
          <w:sz w:val="18"/>
        </w:rPr>
        <w:t>о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w w:val="115"/>
          <w:sz w:val="18"/>
        </w:rPr>
        <w:t>распространенных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w w:val="115"/>
          <w:sz w:val="18"/>
        </w:rPr>
        <w:t>мифах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w w:val="115"/>
          <w:sz w:val="18"/>
        </w:rPr>
        <w:t>о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w w:val="115"/>
          <w:sz w:val="18"/>
        </w:rPr>
        <w:t>курении:</w:t>
      </w:r>
      <w:r>
        <w:rPr>
          <w:color w:val="231F20"/>
          <w:spacing w:val="-17"/>
          <w:w w:val="115"/>
          <w:sz w:val="18"/>
        </w:rPr>
        <w:t> </w:t>
      </w:r>
      <w:r>
        <w:rPr>
          <w:color w:val="231F20"/>
          <w:w w:val="115"/>
          <w:sz w:val="18"/>
        </w:rPr>
        <w:t>вейпы,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w w:val="115"/>
          <w:sz w:val="18"/>
        </w:rPr>
        <w:t>кальяны, электронные</w:t>
      </w:r>
      <w:r>
        <w:rPr>
          <w:color w:val="231F20"/>
          <w:spacing w:val="-2"/>
          <w:w w:val="115"/>
          <w:sz w:val="18"/>
        </w:rPr>
        <w:t> </w:t>
      </w:r>
      <w:r>
        <w:rPr>
          <w:color w:val="231F20"/>
          <w:w w:val="115"/>
          <w:sz w:val="18"/>
        </w:rPr>
        <w:t>сигареты</w:t>
      </w:r>
      <w:r>
        <w:rPr>
          <w:color w:val="231F20"/>
          <w:spacing w:val="-2"/>
          <w:w w:val="115"/>
          <w:sz w:val="18"/>
        </w:rPr>
        <w:t> </w:t>
      </w:r>
      <w:r>
        <w:rPr>
          <w:color w:val="231F20"/>
          <w:w w:val="115"/>
          <w:sz w:val="18"/>
        </w:rPr>
        <w:t>—</w:t>
      </w:r>
      <w:r>
        <w:rPr>
          <w:color w:val="231F20"/>
          <w:spacing w:val="-2"/>
          <w:w w:val="115"/>
          <w:sz w:val="18"/>
        </w:rPr>
        <w:t> </w:t>
      </w:r>
      <w:r>
        <w:rPr>
          <w:color w:val="231F20"/>
          <w:w w:val="115"/>
          <w:sz w:val="18"/>
        </w:rPr>
        <w:t>так</w:t>
      </w:r>
      <w:r>
        <w:rPr>
          <w:color w:val="231F20"/>
          <w:spacing w:val="-2"/>
          <w:w w:val="115"/>
          <w:sz w:val="18"/>
        </w:rPr>
        <w:t> </w:t>
      </w:r>
      <w:r>
        <w:rPr>
          <w:color w:val="231F20"/>
          <w:w w:val="115"/>
          <w:sz w:val="18"/>
        </w:rPr>
        <w:t>же</w:t>
      </w:r>
      <w:r>
        <w:rPr>
          <w:color w:val="231F20"/>
          <w:spacing w:val="-2"/>
          <w:w w:val="115"/>
          <w:sz w:val="18"/>
        </w:rPr>
        <w:t> </w:t>
      </w:r>
      <w:r>
        <w:rPr>
          <w:color w:val="231F20"/>
          <w:w w:val="115"/>
          <w:sz w:val="18"/>
        </w:rPr>
        <w:t>опасны</w:t>
      </w:r>
      <w:r>
        <w:rPr>
          <w:color w:val="231F20"/>
          <w:spacing w:val="-2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2"/>
          <w:w w:val="115"/>
          <w:sz w:val="18"/>
        </w:rPr>
        <w:t> </w:t>
      </w:r>
      <w:r>
        <w:rPr>
          <w:color w:val="231F20"/>
          <w:w w:val="115"/>
          <w:sz w:val="18"/>
        </w:rPr>
        <w:t>наносят</w:t>
      </w:r>
      <w:r>
        <w:rPr>
          <w:color w:val="231F20"/>
          <w:spacing w:val="-2"/>
          <w:w w:val="115"/>
          <w:sz w:val="18"/>
        </w:rPr>
        <w:t> </w:t>
      </w:r>
      <w:r>
        <w:rPr>
          <w:color w:val="231F20"/>
          <w:w w:val="115"/>
          <w:sz w:val="18"/>
        </w:rPr>
        <w:t>вред</w:t>
      </w:r>
      <w:r>
        <w:rPr>
          <w:color w:val="231F20"/>
          <w:spacing w:val="-2"/>
          <w:w w:val="115"/>
          <w:sz w:val="18"/>
        </w:rPr>
        <w:t> </w:t>
      </w:r>
      <w:r>
        <w:rPr>
          <w:color w:val="231F20"/>
          <w:w w:val="115"/>
          <w:sz w:val="18"/>
        </w:rPr>
        <w:t>здоровью;</w:t>
      </w:r>
    </w:p>
    <w:p>
      <w:pPr>
        <w:pStyle w:val="ListParagraph"/>
        <w:numPr>
          <w:ilvl w:val="0"/>
          <w:numId w:val="2"/>
        </w:numPr>
        <w:tabs>
          <w:tab w:pos="9056" w:val="left" w:leader="none"/>
        </w:tabs>
        <w:spacing w:line="278" w:lineRule="auto" w:before="113" w:after="0"/>
        <w:ind w:left="9056" w:right="741" w:hanging="240"/>
        <w:jc w:val="left"/>
        <w:rPr>
          <w:sz w:val="18"/>
        </w:rPr>
      </w:pPr>
      <w:r>
        <w:rPr>
          <w:color w:val="231F20"/>
          <w:w w:val="115"/>
          <w:sz w:val="18"/>
        </w:rPr>
        <w:t>расскажите, почему вы не хотите, чтобы он курил в будущем (или</w:t>
      </w:r>
      <w:r>
        <w:rPr>
          <w:color w:val="231F20"/>
          <w:spacing w:val="-17"/>
          <w:w w:val="115"/>
          <w:sz w:val="18"/>
        </w:rPr>
        <w:t> </w:t>
      </w:r>
      <w:r>
        <w:rPr>
          <w:color w:val="231F20"/>
          <w:w w:val="115"/>
          <w:sz w:val="18"/>
        </w:rPr>
        <w:t>прекратил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w w:val="115"/>
          <w:sz w:val="18"/>
        </w:rPr>
        <w:t>настоящем),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w w:val="115"/>
          <w:sz w:val="18"/>
        </w:rPr>
        <w:t>что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w w:val="115"/>
          <w:sz w:val="18"/>
        </w:rPr>
        <w:t>вы</w:t>
      </w:r>
      <w:r>
        <w:rPr>
          <w:color w:val="231F20"/>
          <w:spacing w:val="-17"/>
          <w:w w:val="115"/>
          <w:sz w:val="18"/>
        </w:rPr>
        <w:t> </w:t>
      </w:r>
      <w:r>
        <w:rPr>
          <w:color w:val="231F20"/>
          <w:w w:val="115"/>
          <w:sz w:val="18"/>
        </w:rPr>
        <w:t>заботитесь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w w:val="115"/>
          <w:sz w:val="18"/>
        </w:rPr>
        <w:t>о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w w:val="115"/>
          <w:sz w:val="18"/>
        </w:rPr>
        <w:t>его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w w:val="115"/>
          <w:sz w:val="18"/>
        </w:rPr>
        <w:t>здоровье.</w:t>
      </w:r>
    </w:p>
    <w:p>
      <w:pPr>
        <w:pStyle w:val="BodyText"/>
        <w:spacing w:before="4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5868392</wp:posOffset>
                </wp:positionH>
                <wp:positionV relativeFrom="paragraph">
                  <wp:posOffset>197389</wp:posOffset>
                </wp:positionV>
                <wp:extent cx="4485640" cy="626110"/>
                <wp:effectExtent l="0" t="0" r="0" b="0"/>
                <wp:wrapTopAndBottom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4485640" cy="626110"/>
                          <a:chExt cx="4485640" cy="62611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448564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5640" h="626110">
                                <a:moveTo>
                                  <a:pt x="4377474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517994"/>
                                </a:lnTo>
                                <a:lnTo>
                                  <a:pt x="8486" y="560030"/>
                                </a:lnTo>
                                <a:lnTo>
                                  <a:pt x="31630" y="594360"/>
                                </a:lnTo>
                                <a:lnTo>
                                  <a:pt x="65960" y="617507"/>
                                </a:lnTo>
                                <a:lnTo>
                                  <a:pt x="108000" y="625995"/>
                                </a:lnTo>
                                <a:lnTo>
                                  <a:pt x="4377474" y="625995"/>
                                </a:lnTo>
                                <a:lnTo>
                                  <a:pt x="4419514" y="617507"/>
                                </a:lnTo>
                                <a:lnTo>
                                  <a:pt x="4453843" y="594360"/>
                                </a:lnTo>
                                <a:lnTo>
                                  <a:pt x="4476988" y="560030"/>
                                </a:lnTo>
                                <a:lnTo>
                                  <a:pt x="4485474" y="517994"/>
                                </a:lnTo>
                                <a:lnTo>
                                  <a:pt x="4485474" y="108000"/>
                                </a:lnTo>
                                <a:lnTo>
                                  <a:pt x="4476988" y="65960"/>
                                </a:lnTo>
                                <a:lnTo>
                                  <a:pt x="4453843" y="31630"/>
                                </a:lnTo>
                                <a:lnTo>
                                  <a:pt x="4419514" y="8486"/>
                                </a:lnTo>
                                <a:lnTo>
                                  <a:pt x="437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2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80000" y="167839"/>
                            <a:ext cx="320294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auto" w:before="7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00A650"/>
                                  <w:w w:val="105"/>
                                  <w:position w:val="-17"/>
                                  <w:sz w:val="36"/>
                                </w:rPr>
                                <w:t></w:t>
                              </w:r>
                              <w:r>
                                <w:rPr>
                                  <w:rFonts w:ascii="Arial MT" w:hAnsi="Arial MT"/>
                                  <w:color w:val="00A650"/>
                                  <w:spacing w:val="10"/>
                                  <w:w w:val="105"/>
                                  <w:position w:val="-1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A650"/>
                                  <w:w w:val="105"/>
                                  <w:sz w:val="18"/>
                                </w:rPr>
                                <w:t>ПОМНИТЕ</w:t>
                              </w:r>
                              <w:r>
                                <w:rPr>
                                  <w:b/>
                                  <w:color w:val="00A650"/>
                                  <w:spacing w:val="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A650"/>
                                  <w:w w:val="105"/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b/>
                                  <w:color w:val="00A650"/>
                                  <w:spacing w:val="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A650"/>
                                  <w:w w:val="105"/>
                                  <w:sz w:val="18"/>
                                </w:rPr>
                                <w:t>ВЫ</w:t>
                              </w:r>
                              <w:r>
                                <w:rPr>
                                  <w:b/>
                                  <w:color w:val="00A650"/>
                                  <w:spacing w:val="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A650"/>
                                  <w:w w:val="105"/>
                                  <w:sz w:val="18"/>
                                </w:rPr>
                                <w:t>ПРИМЕР</w:t>
                              </w:r>
                              <w:r>
                                <w:rPr>
                                  <w:b/>
                                  <w:color w:val="00A650"/>
                                  <w:spacing w:val="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A650"/>
                                  <w:w w:val="105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color w:val="00A650"/>
                                  <w:spacing w:val="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A650"/>
                                  <w:spacing w:val="-2"/>
                                  <w:w w:val="105"/>
                                  <w:sz w:val="18"/>
                                </w:rPr>
                                <w:t>ПОДРАЖАНИЯ!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453571" y="327859"/>
                            <a:ext cx="113284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A650"/>
                                  <w:w w:val="105"/>
                                  <w:sz w:val="18"/>
                                </w:rPr>
                                <w:t>НАЧНИТЕ</w:t>
                              </w:r>
                              <w:r>
                                <w:rPr>
                                  <w:b/>
                                  <w:color w:val="00A650"/>
                                  <w:spacing w:val="1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A650"/>
                                  <w:w w:val="105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00A650"/>
                                  <w:spacing w:val="1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A650"/>
                                  <w:spacing w:val="-4"/>
                                  <w:w w:val="105"/>
                                  <w:sz w:val="18"/>
                                </w:rPr>
                                <w:t>СЕБЯ!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2.078186pt;margin-top:15.542492pt;width:353.2pt;height:49.3pt;mso-position-horizontal-relative:page;mso-position-vertical-relative:paragraph;z-index:-15725056;mso-wrap-distance-left:0;mso-wrap-distance-right:0" id="docshapegroup33" coordorigin="9242,311" coordsize="7064,986">
                <v:shape style="position:absolute;left:9241;top:310;width:7064;height:986" id="docshape34" coordorigin="9242,311" coordsize="7064,986" path="m16135,311l9412,311,9345,324,9291,361,9255,415,9242,481,9242,1127,9255,1193,9291,1247,9345,1283,9412,1297,16135,1297,16201,1283,16255,1247,16292,1193,16305,1127,16305,481,16292,415,16255,361,16201,324,16135,311xe" filled="true" fillcolor="#e3f2e7" stroked="false">
                  <v:path arrowok="t"/>
                  <v:fill type="solid"/>
                </v:shape>
                <v:shape style="position:absolute;left:9525;top:575;width:5044;height:406" type="#_x0000_t202" id="docshape35" filled="false" stroked="false">
                  <v:textbox inset="0,0,0,0">
                    <w:txbxContent>
                      <w:p>
                        <w:pPr>
                          <w:spacing w:line="122" w:lineRule="auto" w:before="7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00A650"/>
                            <w:w w:val="105"/>
                            <w:position w:val="-17"/>
                            <w:sz w:val="36"/>
                          </w:rPr>
                          <w:t></w:t>
                        </w:r>
                        <w:r>
                          <w:rPr>
                            <w:rFonts w:ascii="Arial MT" w:hAnsi="Arial MT"/>
                            <w:color w:val="00A650"/>
                            <w:spacing w:val="10"/>
                            <w:w w:val="105"/>
                            <w:position w:val="-1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00A650"/>
                            <w:w w:val="105"/>
                            <w:sz w:val="18"/>
                          </w:rPr>
                          <w:t>ПОМНИТЕ</w:t>
                        </w:r>
                        <w:r>
                          <w:rPr>
                            <w:b/>
                            <w:color w:val="00A650"/>
                            <w:spacing w:val="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0A650"/>
                            <w:w w:val="105"/>
                            <w:sz w:val="18"/>
                          </w:rPr>
                          <w:t>—</w:t>
                        </w:r>
                        <w:r>
                          <w:rPr>
                            <w:b/>
                            <w:color w:val="00A650"/>
                            <w:spacing w:val="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0A650"/>
                            <w:w w:val="105"/>
                            <w:sz w:val="18"/>
                          </w:rPr>
                          <w:t>ВЫ</w:t>
                        </w:r>
                        <w:r>
                          <w:rPr>
                            <w:b/>
                            <w:color w:val="00A650"/>
                            <w:spacing w:val="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0A650"/>
                            <w:w w:val="105"/>
                            <w:sz w:val="18"/>
                          </w:rPr>
                          <w:t>ПРИМЕР</w:t>
                        </w:r>
                        <w:r>
                          <w:rPr>
                            <w:b/>
                            <w:color w:val="00A650"/>
                            <w:spacing w:val="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0A650"/>
                            <w:w w:val="105"/>
                            <w:sz w:val="18"/>
                          </w:rPr>
                          <w:t>ДЛЯ</w:t>
                        </w:r>
                        <w:r>
                          <w:rPr>
                            <w:b/>
                            <w:color w:val="00A650"/>
                            <w:spacing w:val="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0A650"/>
                            <w:spacing w:val="-2"/>
                            <w:w w:val="105"/>
                            <w:sz w:val="18"/>
                          </w:rPr>
                          <w:t>ПОДРАЖАНИЯ!</w:t>
                        </w:r>
                      </w:p>
                    </w:txbxContent>
                  </v:textbox>
                  <w10:wrap type="none"/>
                </v:shape>
                <v:shape style="position:absolute;left:9955;top:827;width:1784;height:220" type="#_x0000_t202" id="docshape36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A650"/>
                            <w:w w:val="105"/>
                            <w:sz w:val="18"/>
                          </w:rPr>
                          <w:t>НАЧНИТЕ</w:t>
                        </w:r>
                        <w:r>
                          <w:rPr>
                            <w:b/>
                            <w:color w:val="00A650"/>
                            <w:spacing w:val="1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0A650"/>
                            <w:w w:val="105"/>
                            <w:sz w:val="18"/>
                          </w:rPr>
                          <w:t>С</w:t>
                        </w:r>
                        <w:r>
                          <w:rPr>
                            <w:b/>
                            <w:color w:val="00A650"/>
                            <w:spacing w:val="1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0A650"/>
                            <w:spacing w:val="-4"/>
                            <w:w w:val="105"/>
                            <w:sz w:val="18"/>
                          </w:rPr>
                          <w:t>СЕБЯ!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4"/>
      </w:pPr>
    </w:p>
    <w:p>
      <w:pPr>
        <w:pStyle w:val="Heading3"/>
      </w:pPr>
      <w:r>
        <w:rPr>
          <w:color w:val="00A650"/>
          <w:spacing w:val="-2"/>
          <w:w w:val="110"/>
        </w:rPr>
        <w:t>КАК</w:t>
      </w:r>
      <w:r>
        <w:rPr>
          <w:color w:val="00A650"/>
          <w:spacing w:val="-7"/>
          <w:w w:val="110"/>
        </w:rPr>
        <w:t> </w:t>
      </w:r>
      <w:r>
        <w:rPr>
          <w:color w:val="00A650"/>
          <w:spacing w:val="-2"/>
          <w:w w:val="110"/>
        </w:rPr>
        <w:t>ПОГОВОРИТЬ</w:t>
      </w:r>
      <w:r>
        <w:rPr>
          <w:color w:val="00A650"/>
          <w:spacing w:val="-6"/>
          <w:w w:val="110"/>
        </w:rPr>
        <w:t> </w:t>
      </w:r>
      <w:r>
        <w:rPr>
          <w:color w:val="00A650"/>
          <w:spacing w:val="-2"/>
          <w:w w:val="110"/>
        </w:rPr>
        <w:t>С</w:t>
      </w:r>
      <w:r>
        <w:rPr>
          <w:color w:val="00A650"/>
          <w:spacing w:val="-7"/>
          <w:w w:val="110"/>
        </w:rPr>
        <w:t> </w:t>
      </w:r>
      <w:r>
        <w:rPr>
          <w:color w:val="00A650"/>
          <w:spacing w:val="-2"/>
          <w:w w:val="110"/>
        </w:rPr>
        <w:t>РЕБЕНКОМ</w:t>
      </w:r>
      <w:r>
        <w:rPr>
          <w:color w:val="00A650"/>
          <w:spacing w:val="-6"/>
          <w:w w:val="110"/>
        </w:rPr>
        <w:t> </w:t>
      </w:r>
      <w:r>
        <w:rPr>
          <w:color w:val="00A650"/>
          <w:spacing w:val="-2"/>
          <w:w w:val="110"/>
        </w:rPr>
        <w:t>О</w:t>
      </w:r>
      <w:r>
        <w:rPr>
          <w:color w:val="00A650"/>
          <w:spacing w:val="-7"/>
          <w:w w:val="110"/>
        </w:rPr>
        <w:t> </w:t>
      </w:r>
      <w:r>
        <w:rPr>
          <w:color w:val="00A650"/>
          <w:spacing w:val="-2"/>
          <w:w w:val="110"/>
        </w:rPr>
        <w:t>ВРЕДЕ</w:t>
      </w:r>
      <w:r>
        <w:rPr>
          <w:color w:val="00A650"/>
          <w:spacing w:val="-6"/>
          <w:w w:val="110"/>
        </w:rPr>
        <w:t> </w:t>
      </w:r>
      <w:r>
        <w:rPr>
          <w:color w:val="00A650"/>
          <w:spacing w:val="-2"/>
          <w:w w:val="110"/>
        </w:rPr>
        <w:t>КУРЕНИЯ?</w:t>
      </w:r>
    </w:p>
    <w:p>
      <w:pPr>
        <w:pStyle w:val="BodyText"/>
        <w:spacing w:line="278" w:lineRule="auto" w:before="149"/>
        <w:ind w:left="141" w:right="8810" w:firstLine="283"/>
        <w:jc w:val="both"/>
      </w:pPr>
      <w:r>
        <w:rPr>
          <w:color w:val="231F20"/>
          <w:spacing w:val="-2"/>
          <w:w w:val="115"/>
        </w:rPr>
        <w:t>Уважаемые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родители,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крайне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важно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проводить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доверительные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беседы </w:t>
      </w:r>
      <w:r>
        <w:rPr>
          <w:color w:val="231F20"/>
          <w:w w:val="115"/>
        </w:rPr>
        <w:t>со своими детьми. Беседы о вреде курения можно проводить, начиная</w:t>
      </w:r>
      <w:r>
        <w:rPr>
          <w:color w:val="231F20"/>
          <w:spacing w:val="80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10-</w:t>
      </w:r>
      <w:r>
        <w:rPr>
          <w:color w:val="231F20"/>
        </w:rPr>
        <w:t>11</w:t>
      </w:r>
      <w:r>
        <w:rPr>
          <w:color w:val="231F20"/>
          <w:spacing w:val="-1"/>
        </w:rPr>
        <w:t> </w:t>
      </w:r>
      <w:r>
        <w:rPr>
          <w:color w:val="231F20"/>
          <w:w w:val="115"/>
        </w:rPr>
        <w:t>лет.</w:t>
      </w:r>
    </w:p>
    <w:p>
      <w:pPr>
        <w:pStyle w:val="BodyText"/>
        <w:spacing w:line="278" w:lineRule="auto" w:before="113"/>
        <w:ind w:left="141" w:right="8805" w:firstLine="283"/>
        <w:jc w:val="both"/>
      </w:pPr>
      <w:r>
        <w:rPr>
          <w:color w:val="231F20"/>
          <w:w w:val="110"/>
        </w:rPr>
        <w:t>Разговор не должен быть единичным, формальным. Беседа о вреде курения желательна в ситуациях, когда это сопряжено с различными объективными обстоятельствами, примерами из жизни. Разговор должен быть «в тему», например: сцены курения при просмотре фильма, курящие люди на остановке, в подъезде или на детской площадке т. п.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4"/>
        </w:rPr>
      </w:pPr>
    </w:p>
    <w:p>
      <w:pPr>
        <w:tabs>
          <w:tab w:pos="3290" w:val="left" w:leader="none"/>
          <w:tab w:pos="8815" w:val="left" w:leader="none"/>
          <w:tab w:pos="15789" w:val="right" w:leader="none"/>
        </w:tabs>
        <w:spacing w:before="0"/>
        <w:ind w:left="141" w:right="0" w:firstLine="0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spacing w:val="-10"/>
          <w:sz w:val="16"/>
        </w:rPr>
        <w:t>6</w:t>
      </w:r>
      <w:r>
        <w:rPr>
          <w:rFonts w:ascii="Trebuchet MS" w:hAnsi="Trebuchet MS"/>
          <w:color w:val="231F20"/>
          <w:sz w:val="16"/>
        </w:rPr>
        <w:tab/>
      </w:r>
      <w:r>
        <w:rPr>
          <w:rFonts w:ascii="Trebuchet MS" w:hAnsi="Trebuchet MS"/>
          <w:color w:val="231F20"/>
          <w:position w:val="1"/>
          <w:sz w:val="14"/>
        </w:rPr>
        <w:t>ФГБУ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«ЦЕНТР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ЗАЩИТЫ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ПРАВ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ИНТЕРЕСОВ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ДЕТЕЙ»,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spacing w:val="-4"/>
          <w:position w:val="1"/>
          <w:sz w:val="14"/>
        </w:rPr>
        <w:t>2023</w:t>
      </w:r>
      <w:r>
        <w:rPr>
          <w:rFonts w:ascii="Trebuchet MS" w:hAnsi="Trebuchet MS"/>
          <w:color w:val="231F20"/>
          <w:position w:val="1"/>
          <w:sz w:val="14"/>
        </w:rPr>
        <w:tab/>
        <w:t>ПАМЯТКИ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ДЛЯ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rFonts w:ascii="Trebuchet MS" w:hAnsi="Trebuchet MS"/>
          <w:color w:val="231F20"/>
          <w:spacing w:val="-2"/>
          <w:position w:val="1"/>
          <w:sz w:val="14"/>
        </w:rPr>
        <w:t>ПЕДАГОГОВ</w:t>
      </w:r>
      <w:r>
        <w:rPr>
          <w:rFonts w:ascii="Trebuchet MS" w:hAnsi="Trebuchet MS"/>
          <w:color w:val="231F20"/>
          <w:position w:val="1"/>
          <w:sz w:val="14"/>
        </w:rPr>
        <w:tab/>
      </w:r>
      <w:r>
        <w:rPr>
          <w:rFonts w:ascii="Trebuchet MS" w:hAnsi="Trebuchet MS"/>
          <w:color w:val="231F20"/>
          <w:spacing w:val="-10"/>
          <w:sz w:val="16"/>
        </w:rPr>
        <w:t>7</w:t>
      </w:r>
    </w:p>
    <w:p>
      <w:pPr>
        <w:spacing w:after="0"/>
        <w:jc w:val="left"/>
        <w:rPr>
          <w:rFonts w:ascii="Trebuchet MS" w:hAnsi="Trebuchet MS"/>
          <w:sz w:val="16"/>
        </w:rPr>
        <w:sectPr>
          <w:type w:val="continuous"/>
          <w:pgSz w:w="16790" w:h="11910" w:orient="landscape"/>
          <w:pgMar w:top="1340" w:bottom="280" w:left="425" w:right="425"/>
        </w:sectPr>
      </w:pPr>
    </w:p>
    <w:p>
      <w:pPr>
        <w:spacing w:before="67"/>
        <w:ind w:left="141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3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2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3"/>
          <w:w w:val="105"/>
          <w:sz w:val="14"/>
        </w:rPr>
        <w:t> </w:t>
      </w:r>
      <w:r>
        <w:rPr>
          <w:rFonts w:ascii="Trebuchet MS" w:hAnsi="Trebuchet MS"/>
          <w:color w:val="00A650"/>
          <w:spacing w:val="17"/>
          <w:w w:val="105"/>
          <w:sz w:val="14"/>
        </w:rPr>
        <w:t>ВИЛА </w:t>
      </w:r>
    </w:p>
    <w:p>
      <w:pPr>
        <w:pStyle w:val="Heading2"/>
      </w:pPr>
      <w:r>
        <w:rPr>
          <w:b w:val="0"/>
        </w:rPr>
        <w:br w:type="column"/>
      </w:r>
      <w:r>
        <w:rPr>
          <w:color w:val="00A650"/>
          <w:spacing w:val="-2"/>
        </w:rPr>
        <w:t>ПАМЯТКА</w:t>
      </w:r>
    </w:p>
    <w:p>
      <w:pPr>
        <w:spacing w:before="67"/>
        <w:ind w:left="0" w:right="111" w:firstLine="0"/>
        <w:jc w:val="righ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3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2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3"/>
          <w:w w:val="105"/>
          <w:sz w:val="14"/>
        </w:rPr>
        <w:t> </w:t>
      </w:r>
      <w:r>
        <w:rPr>
          <w:rFonts w:ascii="Trebuchet MS" w:hAnsi="Trebuchet MS"/>
          <w:color w:val="00A650"/>
          <w:spacing w:val="17"/>
          <w:w w:val="105"/>
          <w:sz w:val="14"/>
        </w:rPr>
        <w:t>ВИЛА </w:t>
      </w:r>
    </w:p>
    <w:p>
      <w:pPr>
        <w:pStyle w:val="ListParagraph"/>
        <w:numPr>
          <w:ilvl w:val="0"/>
          <w:numId w:val="3"/>
        </w:numPr>
        <w:tabs>
          <w:tab w:pos="381" w:val="left" w:leader="none"/>
        </w:tabs>
        <w:spacing w:line="278" w:lineRule="auto" w:before="136" w:after="0"/>
        <w:ind w:left="381" w:right="886" w:hanging="240"/>
        <w:jc w:val="left"/>
        <w:rPr>
          <w:sz w:val="18"/>
        </w:rPr>
      </w:pPr>
      <w:r>
        <w:rPr>
          <w:color w:val="231F20"/>
          <w:w w:val="115"/>
          <w:sz w:val="18"/>
        </w:rPr>
        <w:t>проведение психолого-педагогической работы, тренингов, направленных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на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развитие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самосознания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детей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подростков,</w:t>
      </w:r>
    </w:p>
    <w:p>
      <w:pPr>
        <w:pStyle w:val="ListParagraph"/>
        <w:spacing w:after="0" w:line="278" w:lineRule="auto"/>
        <w:jc w:val="left"/>
        <w:rPr>
          <w:sz w:val="18"/>
        </w:rPr>
        <w:sectPr>
          <w:pgSz w:w="16790" w:h="11910" w:orient="landscape"/>
          <w:pgMar w:top="360" w:bottom="280" w:left="425" w:right="425"/>
          <w:cols w:num="3" w:equalWidth="0">
            <w:col w:w="1933" w:space="868"/>
            <w:col w:w="1554" w:space="4319"/>
            <w:col w:w="7266"/>
          </w:cols>
        </w:sectPr>
      </w:pPr>
    </w:p>
    <w:p>
      <w:pPr>
        <w:pStyle w:val="Heading4"/>
        <w:spacing w:before="67"/>
        <w:ind w:right="3"/>
      </w:pPr>
      <w:r>
        <w:rPr>
          <w:color w:val="00A650"/>
          <w:w w:val="105"/>
        </w:rPr>
        <w:t>для</w:t>
      </w:r>
      <w:r>
        <w:rPr>
          <w:color w:val="00A650"/>
          <w:spacing w:val="1"/>
          <w:w w:val="105"/>
        </w:rPr>
        <w:t> </w:t>
      </w:r>
      <w:r>
        <w:rPr>
          <w:color w:val="00A650"/>
          <w:w w:val="105"/>
        </w:rPr>
        <w:t>педагогов</w:t>
      </w:r>
      <w:r>
        <w:rPr>
          <w:color w:val="00A650"/>
          <w:spacing w:val="1"/>
          <w:w w:val="105"/>
        </w:rPr>
        <w:t> </w:t>
      </w:r>
      <w:r>
        <w:rPr>
          <w:color w:val="00A650"/>
          <w:w w:val="105"/>
        </w:rPr>
        <w:t>по</w:t>
      </w:r>
      <w:r>
        <w:rPr>
          <w:color w:val="00A650"/>
          <w:spacing w:val="1"/>
          <w:w w:val="105"/>
        </w:rPr>
        <w:t> </w:t>
      </w:r>
      <w:r>
        <w:rPr>
          <w:color w:val="00A650"/>
          <w:w w:val="105"/>
        </w:rPr>
        <w:t>проведению</w:t>
      </w:r>
      <w:r>
        <w:rPr>
          <w:color w:val="00A650"/>
          <w:spacing w:val="1"/>
          <w:w w:val="105"/>
        </w:rPr>
        <w:t> </w:t>
      </w:r>
      <w:r>
        <w:rPr>
          <w:color w:val="00A650"/>
          <w:w w:val="105"/>
        </w:rPr>
        <w:t>разъяснительной</w:t>
      </w:r>
      <w:r>
        <w:rPr>
          <w:color w:val="00A650"/>
          <w:spacing w:val="1"/>
          <w:w w:val="105"/>
        </w:rPr>
        <w:t> </w:t>
      </w:r>
      <w:r>
        <w:rPr>
          <w:color w:val="00A650"/>
          <w:spacing w:val="-2"/>
          <w:w w:val="105"/>
        </w:rPr>
        <w:t>работы</w:t>
      </w:r>
    </w:p>
    <w:p>
      <w:pPr>
        <w:spacing w:line="278" w:lineRule="auto" w:before="35"/>
        <w:ind w:left="95" w:right="0" w:firstLine="0"/>
        <w:jc w:val="center"/>
        <w:rPr>
          <w:b/>
          <w:sz w:val="18"/>
        </w:rPr>
      </w:pPr>
      <w:r>
        <w:rPr>
          <w:b/>
          <w:color w:val="00A650"/>
          <w:w w:val="105"/>
          <w:sz w:val="18"/>
        </w:rPr>
        <w:t>с обучающимися, направленной на профилактику употребления табака и иной никотинсодержащей продукции среди обучающихся</w:t>
      </w:r>
    </w:p>
    <w:p>
      <w:pPr>
        <w:pStyle w:val="BodyText"/>
        <w:rPr>
          <w:b/>
        </w:rPr>
      </w:pPr>
    </w:p>
    <w:p>
      <w:pPr>
        <w:pStyle w:val="BodyText"/>
        <w:spacing w:before="44"/>
        <w:rPr>
          <w:b/>
        </w:rPr>
      </w:pPr>
    </w:p>
    <w:p>
      <w:pPr>
        <w:pStyle w:val="BodyText"/>
        <w:spacing w:line="278" w:lineRule="auto"/>
        <w:ind w:left="141" w:right="38" w:firstLine="283"/>
        <w:jc w:val="both"/>
      </w:pPr>
      <w:r>
        <w:rPr>
          <w:color w:val="231F20"/>
          <w:w w:val="115"/>
        </w:rPr>
        <w:t>Эффективность</w:t>
      </w:r>
      <w:r>
        <w:rPr>
          <w:color w:val="231F20"/>
          <w:w w:val="115"/>
        </w:rPr>
        <w:t> деятельности</w:t>
      </w:r>
      <w:r>
        <w:rPr>
          <w:color w:val="231F20"/>
          <w:w w:val="115"/>
        </w:rPr>
        <w:t> образовательной</w:t>
      </w:r>
      <w:r>
        <w:rPr>
          <w:color w:val="231F20"/>
          <w:w w:val="115"/>
        </w:rPr>
        <w:t> </w:t>
      </w:r>
      <w:r>
        <w:rPr>
          <w:color w:val="231F20"/>
          <w:spacing w:val="9"/>
          <w:w w:val="115"/>
        </w:rPr>
        <w:t>организации, </w:t>
      </w:r>
      <w:r>
        <w:rPr>
          <w:color w:val="231F20"/>
          <w:w w:val="110"/>
        </w:rPr>
        <w:t>направленной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профилактику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вовлечения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обучающихся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табакокурение </w:t>
      </w:r>
      <w:r>
        <w:rPr>
          <w:color w:val="231F20"/>
          <w:spacing w:val="-2"/>
          <w:w w:val="115"/>
        </w:rPr>
        <w:t>или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потребление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никотинсодержащей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продукции,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зависит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от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системности </w:t>
      </w:r>
      <w:r>
        <w:rPr>
          <w:color w:val="231F20"/>
          <w:w w:val="115"/>
        </w:rPr>
        <w:t>принимаемых мер.</w:t>
      </w:r>
    </w:p>
    <w:p>
      <w:pPr>
        <w:pStyle w:val="BodyText"/>
      </w:pPr>
    </w:p>
    <w:p>
      <w:pPr>
        <w:pStyle w:val="BodyText"/>
        <w:spacing w:before="44"/>
      </w:pPr>
    </w:p>
    <w:p>
      <w:pPr>
        <w:pStyle w:val="Heading3"/>
      </w:pPr>
      <w:r>
        <w:rPr>
          <w:color w:val="00A650"/>
          <w:w w:val="110"/>
        </w:rPr>
        <w:t>ФОРМЫ</w:t>
      </w:r>
      <w:r>
        <w:rPr>
          <w:color w:val="00A650"/>
          <w:spacing w:val="-11"/>
          <w:w w:val="110"/>
        </w:rPr>
        <w:t> </w:t>
      </w:r>
      <w:r>
        <w:rPr>
          <w:color w:val="00A650"/>
          <w:w w:val="110"/>
        </w:rPr>
        <w:t>РАБОТЫ</w:t>
      </w:r>
      <w:r>
        <w:rPr>
          <w:color w:val="00A650"/>
          <w:spacing w:val="-11"/>
          <w:w w:val="110"/>
        </w:rPr>
        <w:t> </w:t>
      </w:r>
      <w:r>
        <w:rPr>
          <w:color w:val="00A650"/>
          <w:w w:val="110"/>
        </w:rPr>
        <w:t>С</w:t>
      </w:r>
      <w:r>
        <w:rPr>
          <w:color w:val="00A650"/>
          <w:spacing w:val="-10"/>
          <w:w w:val="110"/>
        </w:rPr>
        <w:t> </w:t>
      </w:r>
      <w:r>
        <w:rPr>
          <w:color w:val="00A650"/>
          <w:spacing w:val="-2"/>
          <w:w w:val="110"/>
        </w:rPr>
        <w:t>ОБУЧАЮЩИМИСЯ</w:t>
      </w:r>
    </w:p>
    <w:p>
      <w:pPr>
        <w:pStyle w:val="ListParagraph"/>
        <w:numPr>
          <w:ilvl w:val="0"/>
          <w:numId w:val="3"/>
        </w:numPr>
        <w:tabs>
          <w:tab w:pos="380" w:val="left" w:leader="none"/>
        </w:tabs>
        <w:spacing w:line="240" w:lineRule="auto" w:before="148" w:after="0"/>
        <w:ind w:left="380" w:right="0" w:hanging="239"/>
        <w:jc w:val="left"/>
        <w:rPr>
          <w:sz w:val="18"/>
        </w:rPr>
      </w:pPr>
      <w:r>
        <w:rPr>
          <w:color w:val="231F20"/>
          <w:w w:val="115"/>
          <w:sz w:val="18"/>
        </w:rPr>
        <w:t>проведение</w:t>
      </w:r>
      <w:r>
        <w:rPr>
          <w:color w:val="231F20"/>
          <w:spacing w:val="8"/>
          <w:w w:val="115"/>
          <w:sz w:val="18"/>
        </w:rPr>
        <w:t> </w:t>
      </w:r>
      <w:r>
        <w:rPr>
          <w:color w:val="231F20"/>
          <w:w w:val="115"/>
          <w:sz w:val="18"/>
        </w:rPr>
        <w:t>индивидуальной</w:t>
      </w:r>
      <w:r>
        <w:rPr>
          <w:color w:val="231F20"/>
          <w:spacing w:val="9"/>
          <w:w w:val="115"/>
          <w:sz w:val="18"/>
        </w:rPr>
        <w:t> </w:t>
      </w:r>
      <w:r>
        <w:rPr>
          <w:color w:val="231F20"/>
          <w:w w:val="115"/>
          <w:sz w:val="18"/>
        </w:rPr>
        <w:t>разъяснительной</w:t>
      </w:r>
      <w:r>
        <w:rPr>
          <w:color w:val="231F20"/>
          <w:spacing w:val="9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работы</w:t>
      </w:r>
    </w:p>
    <w:p>
      <w:pPr>
        <w:pStyle w:val="BodyText"/>
        <w:spacing w:line="278" w:lineRule="auto" w:before="35"/>
        <w:ind w:left="381" w:right="674"/>
      </w:pPr>
      <w:r>
        <w:rPr>
          <w:color w:val="231F20"/>
          <w:w w:val="115"/>
        </w:rPr>
        <w:t>с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обучающимися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нарушителями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запрета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курение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табака или употребление иной никотинсодержащей продукции</w:t>
      </w:r>
    </w:p>
    <w:p>
      <w:pPr>
        <w:pStyle w:val="BodyText"/>
        <w:spacing w:line="278" w:lineRule="auto"/>
        <w:ind w:left="381"/>
      </w:pPr>
      <w:r>
        <w:rPr>
          <w:color w:val="231F20"/>
          <w:w w:val="115"/>
        </w:rPr>
        <w:t>несовершеннолетними,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том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числе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территории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помещениях образовательной организации.;</w:t>
      </w:r>
    </w:p>
    <w:p>
      <w:pPr>
        <w:pStyle w:val="ListParagraph"/>
        <w:numPr>
          <w:ilvl w:val="0"/>
          <w:numId w:val="3"/>
        </w:numPr>
        <w:tabs>
          <w:tab w:pos="381" w:val="left" w:leader="none"/>
        </w:tabs>
        <w:spacing w:line="278" w:lineRule="auto" w:before="113" w:after="0"/>
        <w:ind w:left="381" w:right="658" w:hanging="240"/>
        <w:jc w:val="left"/>
        <w:rPr>
          <w:sz w:val="18"/>
        </w:rPr>
      </w:pPr>
      <w:r>
        <w:rPr>
          <w:color w:val="231F20"/>
          <w:w w:val="115"/>
          <w:sz w:val="18"/>
        </w:rPr>
        <w:t>регулярное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информирование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обучающихся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об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ответственности и мерах дисциплинарного воздействия за курение</w:t>
      </w:r>
    </w:p>
    <w:p>
      <w:pPr>
        <w:pStyle w:val="BodyText"/>
        <w:spacing w:line="278" w:lineRule="auto"/>
        <w:ind w:left="381" w:right="674"/>
      </w:pP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образовательной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организации,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прилегающей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территории, в иных общественных местах, в том числе путем включения</w:t>
      </w:r>
    </w:p>
    <w:p>
      <w:pPr>
        <w:pStyle w:val="BodyText"/>
        <w:spacing w:line="278" w:lineRule="auto"/>
        <w:ind w:left="381"/>
      </w:pPr>
      <w:r>
        <w:rPr>
          <w:color w:val="231F20"/>
          <w:w w:val="115"/>
        </w:rPr>
        <w:t>данных вопросов в содержание программ / занятий по правовому воспитанию,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формированию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законопослушного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поведения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целях профилактики правонарушений;</w:t>
      </w:r>
    </w:p>
    <w:p>
      <w:pPr>
        <w:pStyle w:val="ListParagraph"/>
        <w:numPr>
          <w:ilvl w:val="0"/>
          <w:numId w:val="3"/>
        </w:numPr>
        <w:tabs>
          <w:tab w:pos="381" w:val="left" w:leader="none"/>
        </w:tabs>
        <w:spacing w:line="278" w:lineRule="auto" w:before="113" w:after="0"/>
        <w:ind w:left="381" w:right="222" w:hanging="240"/>
        <w:jc w:val="left"/>
        <w:rPr>
          <w:sz w:val="18"/>
        </w:rPr>
      </w:pPr>
      <w:r>
        <w:rPr>
          <w:color w:val="231F20"/>
          <w:w w:val="115"/>
          <w:sz w:val="18"/>
        </w:rPr>
        <w:t>разработка и реализация программ / планов охраны здоровья, формирования навыков здорового образа жизни у обучающихся, </w:t>
      </w:r>
      <w:r>
        <w:rPr>
          <w:color w:val="231F20"/>
          <w:spacing w:val="-2"/>
          <w:w w:val="115"/>
          <w:sz w:val="18"/>
        </w:rPr>
        <w:t>включающих</w:t>
      </w:r>
      <w:r>
        <w:rPr>
          <w:color w:val="231F20"/>
          <w:spacing w:val="-7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в</w:t>
      </w:r>
      <w:r>
        <w:rPr>
          <w:color w:val="231F20"/>
          <w:spacing w:val="-7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себя:</w:t>
      </w:r>
      <w:r>
        <w:rPr>
          <w:color w:val="231F20"/>
          <w:spacing w:val="-7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лекции,</w:t>
      </w:r>
      <w:r>
        <w:rPr>
          <w:color w:val="231F20"/>
          <w:spacing w:val="-7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беседы,</w:t>
      </w:r>
      <w:r>
        <w:rPr>
          <w:color w:val="231F20"/>
          <w:spacing w:val="-7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тематические</w:t>
      </w:r>
      <w:r>
        <w:rPr>
          <w:color w:val="231F20"/>
          <w:spacing w:val="-7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акции,</w:t>
      </w:r>
      <w:r>
        <w:rPr>
          <w:color w:val="231F20"/>
          <w:spacing w:val="-7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конкурсы, </w:t>
      </w:r>
      <w:r>
        <w:rPr>
          <w:color w:val="231F20"/>
          <w:w w:val="115"/>
          <w:sz w:val="18"/>
        </w:rPr>
        <w:t>викторины,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тематические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классные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часы,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уроки,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диспуты,</w:t>
      </w:r>
      <w:r>
        <w:rPr>
          <w:color w:val="231F20"/>
          <w:spacing w:val="-5"/>
          <w:w w:val="115"/>
          <w:sz w:val="18"/>
        </w:rPr>
        <w:t> </w:t>
      </w:r>
      <w:r>
        <w:rPr>
          <w:color w:val="231F20"/>
          <w:w w:val="115"/>
          <w:sz w:val="18"/>
        </w:rPr>
        <w:t>просмотр и обсуждение видеофильмов, консультации по проблемам сохранения и укрепления здоровья, досуговые мероприятия и др.;</w:t>
      </w:r>
    </w:p>
    <w:p>
      <w:pPr>
        <w:pStyle w:val="ListParagraph"/>
        <w:numPr>
          <w:ilvl w:val="0"/>
          <w:numId w:val="3"/>
        </w:numPr>
        <w:tabs>
          <w:tab w:pos="381" w:val="left" w:leader="none"/>
        </w:tabs>
        <w:spacing w:line="278" w:lineRule="auto" w:before="114" w:after="0"/>
        <w:ind w:left="381" w:right="61" w:hanging="240"/>
        <w:jc w:val="left"/>
        <w:rPr>
          <w:sz w:val="18"/>
        </w:rPr>
      </w:pPr>
      <w:r>
        <w:rPr>
          <w:color w:val="231F20"/>
          <w:w w:val="115"/>
          <w:sz w:val="18"/>
        </w:rPr>
        <w:t>организация и проведение спортивных мероприятий: дней </w:t>
      </w:r>
      <w:r>
        <w:rPr>
          <w:color w:val="231F20"/>
          <w:w w:val="115"/>
          <w:sz w:val="18"/>
        </w:rPr>
        <w:t>здоровья, спортивных соревнований, спартакиад;</w:t>
      </w:r>
    </w:p>
    <w:p>
      <w:pPr>
        <w:pStyle w:val="BodyText"/>
        <w:spacing w:line="278" w:lineRule="auto"/>
        <w:ind w:left="381" w:right="230"/>
      </w:pPr>
      <w:r>
        <w:rPr/>
        <w:br w:type="column"/>
      </w:r>
      <w:r>
        <w:rPr>
          <w:color w:val="231F20"/>
          <w:w w:val="115"/>
        </w:rPr>
        <w:t>их личностных компетенций: коммуникабельности, ассертивности (независимость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от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внешних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оценок,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умение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отстаивать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свое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мнение), копинг-стратегий (поведение, способствующее преодолению трудных ситуаций);</w:t>
      </w:r>
    </w:p>
    <w:p>
      <w:pPr>
        <w:pStyle w:val="ListParagraph"/>
        <w:numPr>
          <w:ilvl w:val="0"/>
          <w:numId w:val="3"/>
        </w:numPr>
        <w:tabs>
          <w:tab w:pos="381" w:val="left" w:leader="none"/>
        </w:tabs>
        <w:spacing w:line="278" w:lineRule="auto" w:before="113" w:after="0"/>
        <w:ind w:left="381" w:right="212" w:hanging="240"/>
        <w:jc w:val="left"/>
        <w:rPr>
          <w:sz w:val="18"/>
        </w:rPr>
      </w:pPr>
      <w:r>
        <w:rPr>
          <w:color w:val="231F20"/>
          <w:w w:val="115"/>
          <w:sz w:val="18"/>
        </w:rPr>
        <w:t>вовлечение</w:t>
      </w:r>
      <w:r>
        <w:rPr>
          <w:color w:val="231F20"/>
          <w:spacing w:val="-17"/>
          <w:w w:val="115"/>
          <w:sz w:val="18"/>
        </w:rPr>
        <w:t> </w:t>
      </w:r>
      <w:r>
        <w:rPr>
          <w:color w:val="231F20"/>
          <w:w w:val="115"/>
          <w:sz w:val="18"/>
        </w:rPr>
        <w:t>обучающихся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w w:val="115"/>
          <w:sz w:val="18"/>
        </w:rPr>
        <w:t>в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w w:val="115"/>
          <w:sz w:val="18"/>
        </w:rPr>
        <w:t>досуговую,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w w:val="115"/>
          <w:sz w:val="18"/>
        </w:rPr>
        <w:t>просоциальную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w w:val="115"/>
          <w:sz w:val="18"/>
        </w:rPr>
        <w:t>деятельность, волонтерское движение и иное.</w:t>
      </w:r>
    </w:p>
    <w:p>
      <w:pPr>
        <w:pStyle w:val="BodyText"/>
      </w:pPr>
    </w:p>
    <w:p>
      <w:pPr>
        <w:pStyle w:val="BodyText"/>
        <w:spacing w:before="44"/>
      </w:pPr>
    </w:p>
    <w:p>
      <w:pPr>
        <w:pStyle w:val="Heading3"/>
        <w:spacing w:line="278" w:lineRule="auto"/>
      </w:pPr>
      <w:r>
        <w:rPr>
          <w:color w:val="00A650"/>
          <w:w w:val="105"/>
        </w:rPr>
        <w:t>ОГРАНИЧЕНИЯ ПРИ ПРОВЕДЕНИИ </w:t>
      </w:r>
      <w:r>
        <w:rPr>
          <w:color w:val="00A650"/>
          <w:w w:val="105"/>
        </w:rPr>
        <w:t>ПРОФИЛАКТИЧЕСКОЙ (РАЗЪЯСНИТЕЛЬНОЙ) РАБОТЫ С ОБУЧАЮЩИМИСЯ</w:t>
      </w:r>
    </w:p>
    <w:p>
      <w:pPr>
        <w:pStyle w:val="BodyText"/>
        <w:spacing w:line="278" w:lineRule="auto" w:before="114"/>
        <w:ind w:left="141" w:firstLine="283"/>
      </w:pPr>
      <w:r>
        <w:rPr>
          <w:color w:val="231F20"/>
          <w:w w:val="115"/>
        </w:rPr>
        <w:t>При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организации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профилактической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работы,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проведении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бесед,</w:t>
      </w:r>
      <w:r>
        <w:rPr>
          <w:color w:val="231F20"/>
          <w:spacing w:val="80"/>
          <w:w w:val="115"/>
        </w:rPr>
        <w:t> </w:t>
      </w:r>
      <w:r>
        <w:rPr>
          <w:color w:val="231F20"/>
          <w:w w:val="115"/>
        </w:rPr>
        <w:t>тематических уроков и иных мероприятий следует воздержаться от:</w:t>
      </w:r>
    </w:p>
    <w:p>
      <w:pPr>
        <w:pStyle w:val="ListParagraph"/>
        <w:numPr>
          <w:ilvl w:val="0"/>
          <w:numId w:val="3"/>
        </w:numPr>
        <w:tabs>
          <w:tab w:pos="381" w:val="left" w:leader="none"/>
        </w:tabs>
        <w:spacing w:line="278" w:lineRule="auto" w:before="113" w:after="0"/>
        <w:ind w:left="381" w:right="314" w:hanging="240"/>
        <w:jc w:val="left"/>
        <w:rPr>
          <w:sz w:val="18"/>
        </w:rPr>
      </w:pPr>
      <w:r>
        <w:rPr>
          <w:color w:val="231F20"/>
          <w:w w:val="115"/>
          <w:sz w:val="18"/>
        </w:rPr>
        <w:t>использования эмоционально негативного содержания, элементов запугивания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(например,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страшные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картины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последствий,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к</w:t>
      </w:r>
      <w:r>
        <w:rPr>
          <w:color w:val="231F20"/>
          <w:spacing w:val="-6"/>
          <w:w w:val="115"/>
          <w:sz w:val="18"/>
        </w:rPr>
        <w:t> </w:t>
      </w:r>
      <w:r>
        <w:rPr>
          <w:color w:val="231F20"/>
          <w:w w:val="115"/>
          <w:sz w:val="18"/>
        </w:rPr>
        <w:t>которым приводит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курение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(употребление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никотинсодержащей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w w:val="115"/>
          <w:sz w:val="18"/>
        </w:rPr>
        <w:t>продукции));</w:t>
      </w:r>
    </w:p>
    <w:p>
      <w:pPr>
        <w:pStyle w:val="ListParagraph"/>
        <w:numPr>
          <w:ilvl w:val="0"/>
          <w:numId w:val="3"/>
        </w:numPr>
        <w:tabs>
          <w:tab w:pos="380" w:val="left" w:leader="none"/>
        </w:tabs>
        <w:spacing w:line="240" w:lineRule="auto" w:before="113" w:after="0"/>
        <w:ind w:left="380" w:right="0" w:hanging="239"/>
        <w:jc w:val="left"/>
        <w:rPr>
          <w:sz w:val="18"/>
        </w:rPr>
      </w:pPr>
      <w:r>
        <w:rPr>
          <w:color w:val="231F20"/>
          <w:w w:val="115"/>
          <w:sz w:val="18"/>
        </w:rPr>
        <w:t>демонстрации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атрибутов,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связанных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с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курением;</w:t>
      </w:r>
    </w:p>
    <w:p>
      <w:pPr>
        <w:pStyle w:val="ListParagraph"/>
        <w:numPr>
          <w:ilvl w:val="0"/>
          <w:numId w:val="3"/>
        </w:numPr>
        <w:tabs>
          <w:tab w:pos="381" w:val="left" w:leader="none"/>
        </w:tabs>
        <w:spacing w:line="278" w:lineRule="auto" w:before="148" w:after="0"/>
        <w:ind w:left="381" w:right="216" w:hanging="240"/>
        <w:jc w:val="left"/>
        <w:rPr>
          <w:sz w:val="18"/>
        </w:rPr>
      </w:pPr>
      <w:r>
        <w:rPr>
          <w:color w:val="231F20"/>
          <w:w w:val="115"/>
          <w:sz w:val="18"/>
        </w:rPr>
        <w:t>использования нецензурной лексики, слов и фраз, унижающих человеческое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достоинство,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нравоучительных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менторских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призывов с частицей НЕ;</w:t>
      </w:r>
    </w:p>
    <w:p>
      <w:pPr>
        <w:pStyle w:val="ListParagraph"/>
        <w:numPr>
          <w:ilvl w:val="0"/>
          <w:numId w:val="3"/>
        </w:numPr>
        <w:tabs>
          <w:tab w:pos="381" w:val="left" w:leader="none"/>
        </w:tabs>
        <w:spacing w:line="278" w:lineRule="auto" w:before="114" w:after="0"/>
        <w:ind w:left="381" w:right="675" w:hanging="240"/>
        <w:jc w:val="both"/>
        <w:rPr>
          <w:sz w:val="18"/>
        </w:rPr>
      </w:pPr>
      <w:r>
        <w:rPr>
          <w:color w:val="231F20"/>
          <w:w w:val="115"/>
          <w:sz w:val="18"/>
        </w:rPr>
        <w:t>преувеличения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негативных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последствий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тех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или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иных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действий, связанных с аддиктивным поведением, предоставления ложной </w:t>
      </w:r>
      <w:r>
        <w:rPr>
          <w:color w:val="231F20"/>
          <w:spacing w:val="-2"/>
          <w:w w:val="115"/>
          <w:sz w:val="18"/>
        </w:rPr>
        <w:t>информации;</w:t>
      </w:r>
    </w:p>
    <w:p>
      <w:pPr>
        <w:pStyle w:val="ListParagraph"/>
        <w:numPr>
          <w:ilvl w:val="0"/>
          <w:numId w:val="3"/>
        </w:numPr>
        <w:tabs>
          <w:tab w:pos="381" w:val="left" w:leader="none"/>
        </w:tabs>
        <w:spacing w:line="278" w:lineRule="auto" w:before="113" w:after="0"/>
        <w:ind w:left="381" w:right="722" w:hanging="240"/>
        <w:jc w:val="left"/>
        <w:rPr>
          <w:sz w:val="18"/>
        </w:rPr>
      </w:pPr>
      <w:r>
        <w:rPr>
          <w:color w:val="231F20"/>
          <w:w w:val="115"/>
          <w:sz w:val="18"/>
        </w:rPr>
        <w:t>имитации курения, употребления никотинсодержащей продукции, принятия обучающимися ролей курильщиков </w:t>
      </w:r>
      <w:r>
        <w:rPr>
          <w:color w:val="231F20"/>
          <w:w w:val="115"/>
          <w:sz w:val="18"/>
        </w:rPr>
        <w:t>и/или правонарушителей в упражнениях;</w:t>
      </w:r>
    </w:p>
    <w:p>
      <w:pPr>
        <w:pStyle w:val="ListParagraph"/>
        <w:numPr>
          <w:ilvl w:val="0"/>
          <w:numId w:val="3"/>
        </w:numPr>
        <w:tabs>
          <w:tab w:pos="381" w:val="left" w:leader="none"/>
        </w:tabs>
        <w:spacing w:line="278" w:lineRule="auto" w:before="113" w:after="0"/>
        <w:ind w:left="381" w:right="155" w:hanging="240"/>
        <w:jc w:val="left"/>
        <w:rPr>
          <w:sz w:val="18"/>
        </w:rPr>
      </w:pPr>
      <w:r>
        <w:rPr>
          <w:color w:val="231F20"/>
          <w:w w:val="115"/>
          <w:sz w:val="18"/>
        </w:rPr>
        <w:t>изложения в безапелляционной форме, необоснованных </w:t>
      </w:r>
      <w:r>
        <w:rPr>
          <w:color w:val="231F20"/>
          <w:w w:val="115"/>
          <w:sz w:val="18"/>
        </w:rPr>
        <w:t>обобщений, использования неуточненной статистики;</w:t>
      </w:r>
    </w:p>
    <w:p>
      <w:pPr>
        <w:pStyle w:val="ListParagraph"/>
        <w:numPr>
          <w:ilvl w:val="0"/>
          <w:numId w:val="3"/>
        </w:numPr>
        <w:tabs>
          <w:tab w:pos="380" w:val="left" w:leader="none"/>
        </w:tabs>
        <w:spacing w:line="240" w:lineRule="auto" w:before="114" w:after="0"/>
        <w:ind w:left="380" w:right="0" w:hanging="239"/>
        <w:jc w:val="left"/>
        <w:rPr>
          <w:sz w:val="18"/>
        </w:rPr>
      </w:pPr>
      <w:r>
        <w:rPr>
          <w:color w:val="231F20"/>
          <w:w w:val="115"/>
          <w:sz w:val="18"/>
        </w:rPr>
        <w:t>использования</w:t>
      </w:r>
      <w:r>
        <w:rPr>
          <w:color w:val="231F20"/>
          <w:spacing w:val="21"/>
          <w:w w:val="115"/>
          <w:sz w:val="18"/>
        </w:rPr>
        <w:t> </w:t>
      </w:r>
      <w:r>
        <w:rPr>
          <w:color w:val="231F20"/>
          <w:w w:val="115"/>
          <w:sz w:val="18"/>
        </w:rPr>
        <w:t>провокационной</w:t>
      </w:r>
      <w:r>
        <w:rPr>
          <w:color w:val="231F20"/>
          <w:spacing w:val="21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риторики.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16790" w:h="11910" w:orient="landscape"/>
          <w:pgMar w:top="1340" w:bottom="280" w:left="425" w:right="425"/>
          <w:cols w:num="2" w:equalWidth="0">
            <w:col w:w="7165" w:space="1509"/>
            <w:col w:w="7266"/>
          </w:cols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351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6570" cy="7560309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0656570" cy="7560309"/>
                          <a:chExt cx="10656570" cy="7560309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80008"/>
                            <a:ext cx="10655998" cy="179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"/>
                            <a:ext cx="5324824" cy="755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5324825" y="0"/>
                            <a:ext cx="635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560309">
                                <a:moveTo>
                                  <a:pt x="0" y="7560005"/>
                                </a:moveTo>
                                <a:lnTo>
                                  <a:pt x="6350" y="7560005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0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050" y="7129812"/>
                            <a:ext cx="139382" cy="1487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9pt;width:839.1pt;height:595.3pt;mso-position-horizontal-relative:page;mso-position-vertical-relative:page;z-index:-15964672" id="docshapegroup37" coordorigin="0,0" coordsize="16782,11906">
                <v:shape style="position:absolute;left:0;top:11622;width:16782;height:284" type="#_x0000_t75" id="docshape38" stroked="false">
                  <v:imagedata r:id="rId10" o:title=""/>
                </v:shape>
                <v:shape style="position:absolute;left:0;top:0;width:8386;height:11906" type="#_x0000_t75" id="docshape39" stroked="false">
                  <v:imagedata r:id="rId14" o:title=""/>
                </v:shape>
                <v:rect style="position:absolute;left:8385;top:0;width:10;height:11906" id="docshape40" filled="true" fillcolor="#231f20" stroked="false">
                  <v:fill type="solid"/>
                </v:rect>
                <v:shape style="position:absolute;left:3428;top:11228;width:220;height:235" type="#_x0000_t75" id="docshape4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33"/>
        <w:rPr>
          <w:sz w:val="14"/>
        </w:rPr>
      </w:pPr>
    </w:p>
    <w:p>
      <w:pPr>
        <w:tabs>
          <w:tab w:pos="3290" w:val="left" w:leader="none"/>
          <w:tab w:pos="8815" w:val="left" w:leader="none"/>
          <w:tab w:pos="15789" w:val="right" w:leader="none"/>
        </w:tabs>
        <w:spacing w:before="0"/>
        <w:ind w:left="141" w:right="0" w:firstLine="0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spacing w:val="-10"/>
          <w:sz w:val="16"/>
        </w:rPr>
        <w:t>8</w:t>
      </w:r>
      <w:r>
        <w:rPr>
          <w:rFonts w:ascii="Trebuchet MS" w:hAnsi="Trebuchet MS"/>
          <w:color w:val="231F20"/>
          <w:sz w:val="16"/>
        </w:rPr>
        <w:tab/>
      </w:r>
      <w:r>
        <w:rPr>
          <w:rFonts w:ascii="Trebuchet MS" w:hAnsi="Trebuchet MS"/>
          <w:color w:val="231F20"/>
          <w:position w:val="1"/>
          <w:sz w:val="14"/>
        </w:rPr>
        <w:t>ФГБУ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«ЦЕНТР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ЗАЩИТЫ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ПРАВ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ИНТЕРЕСОВ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ДЕТЕЙ»,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spacing w:val="-4"/>
          <w:position w:val="1"/>
          <w:sz w:val="14"/>
        </w:rPr>
        <w:t>2023</w:t>
      </w:r>
      <w:r>
        <w:rPr>
          <w:rFonts w:ascii="Trebuchet MS" w:hAnsi="Trebuchet MS"/>
          <w:color w:val="231F20"/>
          <w:position w:val="1"/>
          <w:sz w:val="14"/>
        </w:rPr>
        <w:tab/>
        <w:t>ПАМЯТКИ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ДЛЯ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rFonts w:ascii="Trebuchet MS" w:hAnsi="Trebuchet MS"/>
          <w:color w:val="231F20"/>
          <w:spacing w:val="-2"/>
          <w:position w:val="1"/>
          <w:sz w:val="14"/>
        </w:rPr>
        <w:t>ПЕДАГОГОВ</w:t>
      </w:r>
      <w:r>
        <w:rPr>
          <w:rFonts w:ascii="Trebuchet MS" w:hAnsi="Trebuchet MS"/>
          <w:color w:val="231F20"/>
          <w:position w:val="1"/>
          <w:sz w:val="14"/>
        </w:rPr>
        <w:tab/>
      </w:r>
      <w:r>
        <w:rPr>
          <w:rFonts w:ascii="Trebuchet MS" w:hAnsi="Trebuchet MS"/>
          <w:color w:val="231F20"/>
          <w:spacing w:val="-10"/>
          <w:sz w:val="16"/>
        </w:rPr>
        <w:t>9</w:t>
      </w:r>
    </w:p>
    <w:p>
      <w:pPr>
        <w:spacing w:after="0"/>
        <w:jc w:val="left"/>
        <w:rPr>
          <w:rFonts w:ascii="Trebuchet MS" w:hAnsi="Trebuchet MS"/>
          <w:sz w:val="16"/>
        </w:rPr>
        <w:sectPr>
          <w:type w:val="continuous"/>
          <w:pgSz w:w="16790" w:h="11910" w:orient="landscape"/>
          <w:pgMar w:top="1340" w:bottom="280" w:left="425" w:right="425"/>
        </w:sectPr>
      </w:pPr>
    </w:p>
    <w:p>
      <w:pPr>
        <w:tabs>
          <w:tab w:pos="14066" w:val="left" w:leader="none"/>
        </w:tabs>
        <w:spacing w:before="67"/>
        <w:ind w:left="141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3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2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3"/>
          <w:w w:val="105"/>
          <w:sz w:val="14"/>
        </w:rPr>
        <w:t> </w:t>
      </w:r>
      <w:r>
        <w:rPr>
          <w:rFonts w:ascii="Trebuchet MS" w:hAnsi="Trebuchet MS"/>
          <w:color w:val="00A650"/>
          <w:spacing w:val="17"/>
          <w:w w:val="105"/>
          <w:sz w:val="14"/>
        </w:rPr>
        <w:t>ВИЛА</w:t>
      </w:r>
      <w:r>
        <w:rPr>
          <w:rFonts w:ascii="Trebuchet MS" w:hAnsi="Trebuchet MS"/>
          <w:color w:val="00A650"/>
          <w:sz w:val="14"/>
        </w:rPr>
        <w:tab/>
      </w: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3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2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3"/>
          <w:w w:val="105"/>
          <w:sz w:val="14"/>
        </w:rPr>
        <w:t> </w:t>
      </w:r>
      <w:r>
        <w:rPr>
          <w:rFonts w:ascii="Trebuchet MS" w:hAnsi="Trebuchet MS"/>
          <w:color w:val="00A650"/>
          <w:spacing w:val="17"/>
          <w:w w:val="105"/>
          <w:sz w:val="14"/>
        </w:rPr>
        <w:t>ВИЛА </w:t>
      </w:r>
    </w:p>
    <w:p>
      <w:pPr>
        <w:spacing w:after="0"/>
        <w:jc w:val="left"/>
        <w:rPr>
          <w:rFonts w:ascii="Trebuchet MS" w:hAnsi="Trebuchet MS"/>
          <w:sz w:val="14"/>
        </w:rPr>
        <w:sectPr>
          <w:pgSz w:w="16790" w:h="11910" w:orient="landscape"/>
          <w:pgMar w:top="360" w:bottom="280" w:left="425" w:right="425"/>
        </w:sectPr>
      </w:pPr>
    </w:p>
    <w:p>
      <w:pPr>
        <w:pStyle w:val="Heading2"/>
        <w:spacing w:before="883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2694615</wp:posOffset>
            </wp:positionH>
            <wp:positionV relativeFrom="paragraph">
              <wp:posOffset>275157</wp:posOffset>
            </wp:positionV>
            <wp:extent cx="2067473" cy="2060780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473" cy="20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650"/>
          <w:spacing w:val="-13"/>
        </w:rPr>
        <w:t>РЕЧЕВОЙ</w:t>
      </w:r>
      <w:r>
        <w:rPr>
          <w:color w:val="00A650"/>
          <w:spacing w:val="4"/>
        </w:rPr>
        <w:t> </w:t>
      </w:r>
      <w:r>
        <w:rPr>
          <w:color w:val="00A650"/>
          <w:spacing w:val="-2"/>
        </w:rPr>
        <w:t>МОДУЛЬ</w:t>
      </w:r>
    </w:p>
    <w:p>
      <w:pPr>
        <w:pStyle w:val="BodyText"/>
        <w:spacing w:line="278" w:lineRule="auto" w:before="296"/>
        <w:ind w:left="141" w:right="3298"/>
      </w:pPr>
      <w:r>
        <w:rPr>
          <w:color w:val="00A650"/>
          <w:w w:val="115"/>
        </w:rPr>
        <w:t>для педагога в рамках взаимодействия</w:t>
      </w:r>
      <w:r>
        <w:rPr>
          <w:color w:val="00A650"/>
          <w:spacing w:val="-11"/>
          <w:w w:val="115"/>
        </w:rPr>
        <w:t> </w:t>
      </w:r>
      <w:r>
        <w:rPr>
          <w:color w:val="00A650"/>
          <w:w w:val="115"/>
        </w:rPr>
        <w:t>с</w:t>
      </w:r>
      <w:r>
        <w:rPr>
          <w:color w:val="00A650"/>
          <w:spacing w:val="-11"/>
          <w:w w:val="115"/>
        </w:rPr>
        <w:t> </w:t>
      </w:r>
      <w:r>
        <w:rPr>
          <w:color w:val="00A650"/>
          <w:w w:val="115"/>
        </w:rPr>
        <w:t>обучающимися, направленного на профилактику употребления ими табака (иной никотинсодержащей продукции)</w:t>
      </w:r>
    </w:p>
    <w:p>
      <w:pPr>
        <w:pStyle w:val="BodyText"/>
        <w:spacing w:line="278" w:lineRule="auto" w:before="343"/>
        <w:ind w:left="141" w:right="134" w:firstLine="283"/>
        <w:jc w:val="both"/>
      </w:pPr>
      <w:r>
        <w:rPr/>
        <w:br w:type="column"/>
      </w:r>
      <w:r>
        <w:rPr>
          <w:color w:val="231F20"/>
          <w:spacing w:val="-2"/>
          <w:w w:val="110"/>
        </w:rPr>
        <w:t>Поэтому,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ребята,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вы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должны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знать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и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понимать,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что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к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никотинсодержащей </w:t>
      </w:r>
      <w:r>
        <w:rPr>
          <w:color w:val="231F20"/>
          <w:w w:val="115"/>
        </w:rPr>
        <w:t>продукции относятся все изделия, которые содержат никотин или его </w:t>
      </w:r>
      <w:r>
        <w:rPr>
          <w:color w:val="231F20"/>
          <w:spacing w:val="-2"/>
          <w:w w:val="115"/>
        </w:rPr>
        <w:t>производные,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2"/>
          <w:w w:val="115"/>
        </w:rPr>
        <w:t>а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также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безникотиновые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жидкости,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предназначенные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для </w:t>
      </w:r>
      <w:r>
        <w:rPr>
          <w:color w:val="231F20"/>
          <w:w w:val="115"/>
        </w:rPr>
        <w:t>использования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электронных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системах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доставки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никотина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устройствах </w:t>
      </w:r>
      <w:r>
        <w:rPr>
          <w:color w:val="231F20"/>
          <w:w w:val="110"/>
        </w:rPr>
        <w:t>для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нагревания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табака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(статья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2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Федерального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закона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от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23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февраля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2013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г.</w:t>
      </w:r>
    </w:p>
    <w:p>
      <w:pPr>
        <w:pStyle w:val="BodyText"/>
        <w:spacing w:line="278" w:lineRule="auto"/>
        <w:ind w:left="141" w:right="132"/>
        <w:jc w:val="both"/>
      </w:pPr>
      <w:r>
        <w:rPr>
          <w:color w:val="231F20"/>
          <w:w w:val="115"/>
        </w:rPr>
        <w:t>№ 15-ФЗ «Об охране здоровья граждан от воздействия окружающего табачного дыма, последствий потребления табака или потребления никотинсодержащей продукции»).</w:t>
      </w:r>
    </w:p>
    <w:p>
      <w:pPr>
        <w:pStyle w:val="BodyText"/>
        <w:spacing w:after="0" w:line="278" w:lineRule="auto"/>
        <w:jc w:val="both"/>
        <w:sectPr>
          <w:type w:val="continuous"/>
          <w:pgSz w:w="16790" w:h="11910" w:orient="landscape"/>
          <w:pgMar w:top="1340" w:bottom="280" w:left="425" w:right="425"/>
          <w:cols w:num="2" w:equalWidth="0">
            <w:col w:w="7115" w:space="1557"/>
            <w:col w:w="726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1"/>
      </w:pPr>
    </w:p>
    <w:p>
      <w:pPr>
        <w:pStyle w:val="Heading4"/>
        <w:ind w:left="425"/>
        <w:jc w:val="left"/>
      </w:pPr>
      <w:r>
        <w:rPr>
          <w:color w:val="00A650"/>
          <w:spacing w:val="-2"/>
        </w:rPr>
        <w:t>Ребята!</w:t>
      </w:r>
    </w:p>
    <w:p>
      <w:pPr>
        <w:pStyle w:val="BodyText"/>
        <w:spacing w:line="278" w:lineRule="auto" w:before="148"/>
        <w:ind w:left="141" w:right="58" w:firstLine="283"/>
        <w:jc w:val="both"/>
      </w:pPr>
      <w:r>
        <w:rPr>
          <w:color w:val="231F20"/>
          <w:w w:val="115"/>
        </w:rPr>
        <w:t>Вопросы вреда курения и предотвращения курения всегда остаются актуальными, ведь речь идет о самом важном — здоровье человека!</w:t>
      </w:r>
    </w:p>
    <w:p>
      <w:pPr>
        <w:pStyle w:val="BodyText"/>
        <w:spacing w:line="278" w:lineRule="auto" w:before="114"/>
        <w:ind w:left="141" w:right="38" w:firstLine="283"/>
        <w:jc w:val="both"/>
      </w:pPr>
      <w:r>
        <w:rPr>
          <w:color w:val="231F20"/>
          <w:w w:val="115"/>
        </w:rPr>
        <w:t>Государственная политика в России направленна на сокращение потребления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табака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иной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никотинсодержащей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продукции.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Однако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w w:val="115"/>
        </w:rPr>
        <w:t> современном</w:t>
      </w:r>
      <w:r>
        <w:rPr>
          <w:color w:val="231F20"/>
          <w:w w:val="115"/>
        </w:rPr>
        <w:t> мире</w:t>
      </w:r>
      <w:r>
        <w:rPr>
          <w:color w:val="231F20"/>
          <w:w w:val="115"/>
        </w:rPr>
        <w:t> в</w:t>
      </w:r>
      <w:r>
        <w:rPr>
          <w:color w:val="231F20"/>
          <w:w w:val="115"/>
        </w:rPr>
        <w:t> погоне</w:t>
      </w:r>
      <w:r>
        <w:rPr>
          <w:color w:val="231F20"/>
          <w:w w:val="115"/>
        </w:rPr>
        <w:t> за</w:t>
      </w:r>
      <w:r>
        <w:rPr>
          <w:color w:val="231F20"/>
          <w:w w:val="115"/>
        </w:rPr>
        <w:t> прибылью</w:t>
      </w:r>
      <w:r>
        <w:rPr>
          <w:color w:val="231F20"/>
          <w:w w:val="115"/>
        </w:rPr>
        <w:t> рынок</w:t>
      </w:r>
      <w:r>
        <w:rPr>
          <w:color w:val="231F20"/>
          <w:w w:val="115"/>
        </w:rPr>
        <w:t> потребления никотинсодержащей</w:t>
      </w:r>
      <w:r>
        <w:rPr>
          <w:color w:val="231F20"/>
          <w:w w:val="115"/>
        </w:rPr>
        <w:t> продукции</w:t>
      </w:r>
      <w:r>
        <w:rPr>
          <w:color w:val="231F20"/>
          <w:w w:val="115"/>
        </w:rPr>
        <w:t> расширяется.</w:t>
      </w:r>
      <w:r>
        <w:rPr>
          <w:color w:val="231F20"/>
          <w:w w:val="115"/>
        </w:rPr>
        <w:t> В</w:t>
      </w:r>
      <w:r>
        <w:rPr>
          <w:color w:val="231F20"/>
          <w:w w:val="115"/>
        </w:rPr>
        <w:t> обход</w:t>
      </w:r>
      <w:r>
        <w:rPr>
          <w:color w:val="231F20"/>
          <w:w w:val="115"/>
        </w:rPr>
        <w:t> официально </w:t>
      </w:r>
      <w:r>
        <w:rPr>
          <w:color w:val="231F20"/>
          <w:spacing w:val="15"/>
          <w:w w:val="115"/>
        </w:rPr>
        <w:t>запрещенных</w:t>
      </w:r>
      <w:r>
        <w:rPr>
          <w:color w:val="231F20"/>
          <w:spacing w:val="15"/>
          <w:w w:val="115"/>
        </w:rPr>
        <w:t> </w:t>
      </w:r>
      <w:r>
        <w:rPr>
          <w:color w:val="231F20"/>
          <w:spacing w:val="11"/>
          <w:w w:val="115"/>
        </w:rPr>
        <w:t>для</w:t>
      </w:r>
      <w:r>
        <w:rPr>
          <w:color w:val="231F20"/>
          <w:spacing w:val="11"/>
          <w:w w:val="115"/>
        </w:rPr>
        <w:t> </w:t>
      </w:r>
      <w:r>
        <w:rPr>
          <w:color w:val="231F20"/>
          <w:spacing w:val="14"/>
          <w:w w:val="115"/>
        </w:rPr>
        <w:t>продажи</w:t>
      </w:r>
      <w:r>
        <w:rPr>
          <w:color w:val="231F20"/>
          <w:spacing w:val="14"/>
          <w:w w:val="115"/>
        </w:rPr>
        <w:t> </w:t>
      </w:r>
      <w:r>
        <w:rPr>
          <w:color w:val="231F20"/>
          <w:spacing w:val="15"/>
          <w:w w:val="115"/>
        </w:rPr>
        <w:t>несовершеннолетним</w:t>
      </w:r>
      <w:r>
        <w:rPr>
          <w:color w:val="231F20"/>
          <w:spacing w:val="15"/>
          <w:w w:val="115"/>
        </w:rPr>
        <w:t> </w:t>
      </w:r>
      <w:r>
        <w:rPr>
          <w:color w:val="231F20"/>
          <w:spacing w:val="14"/>
          <w:w w:val="115"/>
        </w:rPr>
        <w:t>веществ </w:t>
      </w:r>
      <w:r>
        <w:rPr>
          <w:color w:val="231F20"/>
          <w:w w:val="115"/>
        </w:rPr>
        <w:t>производители придумывают все новые и новые их разновидности. Дети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подростки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активно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вовлекаются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этот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запрещенный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бизнес как</w:t>
      </w:r>
      <w:r>
        <w:rPr>
          <w:color w:val="231F20"/>
          <w:w w:val="115"/>
        </w:rPr>
        <w:t> потребители,</w:t>
      </w:r>
      <w:r>
        <w:rPr>
          <w:color w:val="231F20"/>
          <w:w w:val="115"/>
        </w:rPr>
        <w:t> становятся</w:t>
      </w:r>
      <w:r>
        <w:rPr>
          <w:color w:val="231F20"/>
          <w:w w:val="115"/>
        </w:rPr>
        <w:t> объектом</w:t>
      </w:r>
      <w:r>
        <w:rPr>
          <w:color w:val="231F20"/>
          <w:w w:val="115"/>
        </w:rPr>
        <w:t> наживы.</w:t>
      </w:r>
      <w:r>
        <w:rPr>
          <w:color w:val="231F20"/>
          <w:w w:val="115"/>
        </w:rPr>
        <w:t> Производителями никотина</w:t>
      </w:r>
      <w:r>
        <w:rPr>
          <w:color w:val="231F20"/>
          <w:w w:val="115"/>
        </w:rPr>
        <w:t> распространяются</w:t>
      </w:r>
      <w:r>
        <w:rPr>
          <w:color w:val="231F20"/>
          <w:w w:val="115"/>
        </w:rPr>
        <w:t> мифы</w:t>
      </w:r>
      <w:r>
        <w:rPr>
          <w:color w:val="231F20"/>
          <w:w w:val="115"/>
        </w:rPr>
        <w:t> о</w:t>
      </w:r>
      <w:r>
        <w:rPr>
          <w:color w:val="231F20"/>
          <w:w w:val="115"/>
        </w:rPr>
        <w:t> безвредности</w:t>
      </w:r>
      <w:r>
        <w:rPr>
          <w:color w:val="231F20"/>
          <w:w w:val="115"/>
        </w:rPr>
        <w:t> альтернативных способов</w:t>
      </w:r>
      <w:r>
        <w:rPr>
          <w:color w:val="231F20"/>
          <w:w w:val="115"/>
        </w:rPr>
        <w:t> потребления</w:t>
      </w:r>
      <w:r>
        <w:rPr>
          <w:color w:val="231F20"/>
          <w:w w:val="115"/>
        </w:rPr>
        <w:t> никотинсодержащей</w:t>
      </w:r>
      <w:r>
        <w:rPr>
          <w:color w:val="231F20"/>
          <w:w w:val="115"/>
        </w:rPr>
        <w:t> продукции.</w:t>
      </w:r>
      <w:r>
        <w:rPr>
          <w:color w:val="231F20"/>
          <w:w w:val="115"/>
        </w:rPr>
        <w:t> Вы</w:t>
      </w:r>
      <w:r>
        <w:rPr>
          <w:color w:val="231F20"/>
          <w:w w:val="115"/>
        </w:rPr>
        <w:t> часто можете слышать эти мифы о вейпах, кальянах, электронных сигаретах. </w:t>
      </w:r>
      <w:r>
        <w:rPr>
          <w:color w:val="231F20"/>
          <w:spacing w:val="-2"/>
          <w:w w:val="115"/>
        </w:rPr>
        <w:t>Однако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это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не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так!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Употребление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табака,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никотинсодержащей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2"/>
          <w:w w:val="115"/>
        </w:rPr>
        <w:t>продукции, </w:t>
      </w:r>
      <w:r>
        <w:rPr>
          <w:color w:val="231F20"/>
          <w:w w:val="115"/>
        </w:rPr>
        <w:t>а</w:t>
      </w:r>
      <w:r>
        <w:rPr>
          <w:color w:val="231F20"/>
          <w:w w:val="115"/>
        </w:rPr>
        <w:t> также</w:t>
      </w:r>
      <w:r>
        <w:rPr>
          <w:color w:val="231F20"/>
          <w:w w:val="115"/>
        </w:rPr>
        <w:t> безникотиновой</w:t>
      </w:r>
      <w:r>
        <w:rPr>
          <w:color w:val="231F20"/>
          <w:w w:val="115"/>
        </w:rPr>
        <w:t> жидкости</w:t>
      </w:r>
      <w:r>
        <w:rPr>
          <w:color w:val="231F20"/>
          <w:w w:val="115"/>
        </w:rPr>
        <w:t> с</w:t>
      </w:r>
      <w:r>
        <w:rPr>
          <w:color w:val="231F20"/>
          <w:w w:val="115"/>
        </w:rPr>
        <w:t> использованием</w:t>
      </w:r>
      <w:r>
        <w:rPr>
          <w:color w:val="231F20"/>
          <w:w w:val="115"/>
        </w:rPr>
        <w:t> электронных системы доставки никотина и устройств для нагревания табака наносит непоправимый вред здоровью человека, особенно в детском возрасте, вызывает серьезные заболевания легочной системы, вредит сердечно- </w:t>
      </w:r>
      <w:r>
        <w:rPr>
          <w:color w:val="231F20"/>
          <w:spacing w:val="-2"/>
          <w:w w:val="115"/>
        </w:rPr>
        <w:t>сосудистой</w:t>
      </w:r>
      <w:r>
        <w:rPr>
          <w:color w:val="231F20"/>
          <w:spacing w:val="-6"/>
          <w:w w:val="115"/>
        </w:rPr>
        <w:t> </w:t>
      </w:r>
      <w:r>
        <w:rPr>
          <w:color w:val="231F20"/>
          <w:spacing w:val="-2"/>
          <w:w w:val="115"/>
        </w:rPr>
        <w:t>системе</w:t>
      </w:r>
      <w:r>
        <w:rPr>
          <w:color w:val="231F20"/>
          <w:spacing w:val="-6"/>
          <w:w w:val="115"/>
        </w:rPr>
        <w:t> </w:t>
      </w:r>
      <w:r>
        <w:rPr>
          <w:color w:val="231F20"/>
          <w:spacing w:val="-2"/>
          <w:w w:val="115"/>
        </w:rPr>
        <w:t>организма.</w:t>
      </w:r>
      <w:r>
        <w:rPr>
          <w:color w:val="231F20"/>
          <w:spacing w:val="-6"/>
          <w:w w:val="115"/>
        </w:rPr>
        <w:t> </w:t>
      </w:r>
      <w:r>
        <w:rPr>
          <w:color w:val="231F20"/>
          <w:spacing w:val="-2"/>
          <w:w w:val="115"/>
        </w:rPr>
        <w:t>Вы</w:t>
      </w:r>
      <w:r>
        <w:rPr>
          <w:color w:val="231F20"/>
          <w:spacing w:val="-6"/>
          <w:w w:val="115"/>
        </w:rPr>
        <w:t> </w:t>
      </w:r>
      <w:r>
        <w:rPr>
          <w:color w:val="231F20"/>
          <w:spacing w:val="-2"/>
          <w:w w:val="115"/>
        </w:rPr>
        <w:t>должны</w:t>
      </w:r>
      <w:r>
        <w:rPr>
          <w:color w:val="231F20"/>
          <w:spacing w:val="-6"/>
          <w:w w:val="115"/>
        </w:rPr>
        <w:t> </w:t>
      </w:r>
      <w:r>
        <w:rPr>
          <w:color w:val="231F20"/>
          <w:spacing w:val="-2"/>
          <w:w w:val="115"/>
        </w:rPr>
        <w:t>понимать,</w:t>
      </w:r>
      <w:r>
        <w:rPr>
          <w:color w:val="231F20"/>
          <w:spacing w:val="-6"/>
          <w:w w:val="115"/>
        </w:rPr>
        <w:t> </w:t>
      </w:r>
      <w:r>
        <w:rPr>
          <w:color w:val="231F20"/>
          <w:spacing w:val="-2"/>
          <w:w w:val="115"/>
        </w:rPr>
        <w:t>что</w:t>
      </w:r>
      <w:r>
        <w:rPr>
          <w:color w:val="231F20"/>
          <w:spacing w:val="-7"/>
          <w:w w:val="115"/>
        </w:rPr>
        <w:t> </w:t>
      </w:r>
      <w:r>
        <w:rPr>
          <w:color w:val="231F20"/>
          <w:spacing w:val="-2"/>
          <w:w w:val="115"/>
        </w:rPr>
        <w:t>курение</w:t>
      </w:r>
      <w:r>
        <w:rPr>
          <w:color w:val="231F20"/>
          <w:spacing w:val="-6"/>
          <w:w w:val="115"/>
        </w:rPr>
        <w:t> </w:t>
      </w:r>
      <w:r>
        <w:rPr>
          <w:color w:val="231F20"/>
          <w:spacing w:val="-2"/>
          <w:w w:val="115"/>
        </w:rPr>
        <w:t>вредит </w:t>
      </w:r>
      <w:r>
        <w:rPr>
          <w:color w:val="231F20"/>
          <w:w w:val="115"/>
        </w:rPr>
        <w:t>не только здоровью, но сказывается на внешности человека, состоянии его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кожи,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изменяет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вкусовые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ощущения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т.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п.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От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курения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страдают и окружающие курильщика люди.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5"/>
      </w:pPr>
    </w:p>
    <w:p>
      <w:pPr>
        <w:pStyle w:val="BodyText"/>
        <w:spacing w:line="278" w:lineRule="auto"/>
        <w:ind w:left="141" w:right="132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5866696</wp:posOffset>
                </wp:positionH>
                <wp:positionV relativeFrom="paragraph">
                  <wp:posOffset>-2325574</wp:posOffset>
                </wp:positionV>
                <wp:extent cx="4431030" cy="211328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4431030" cy="2113280"/>
                          <a:chExt cx="4431030" cy="211328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-7" y="0"/>
                            <a:ext cx="4431030" cy="211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1030" h="2113280">
                                <a:moveTo>
                                  <a:pt x="4430611" y="108000"/>
                                </a:moveTo>
                                <a:lnTo>
                                  <a:pt x="4422127" y="65963"/>
                                </a:lnTo>
                                <a:lnTo>
                                  <a:pt x="4398975" y="31635"/>
                                </a:lnTo>
                                <a:lnTo>
                                  <a:pt x="4364647" y="8496"/>
                                </a:lnTo>
                                <a:lnTo>
                                  <a:pt x="4322610" y="0"/>
                                </a:lnTo>
                                <a:lnTo>
                                  <a:pt x="108000" y="0"/>
                                </a:lnTo>
                                <a:lnTo>
                                  <a:pt x="65963" y="8496"/>
                                </a:lnTo>
                                <a:lnTo>
                                  <a:pt x="31635" y="31635"/>
                                </a:lnTo>
                                <a:lnTo>
                                  <a:pt x="8483" y="65963"/>
                                </a:lnTo>
                                <a:lnTo>
                                  <a:pt x="0" y="108000"/>
                                </a:lnTo>
                                <a:lnTo>
                                  <a:pt x="0" y="336600"/>
                                </a:lnTo>
                                <a:lnTo>
                                  <a:pt x="1676" y="344970"/>
                                </a:lnTo>
                                <a:lnTo>
                                  <a:pt x="0" y="353326"/>
                                </a:lnTo>
                                <a:lnTo>
                                  <a:pt x="0" y="1132738"/>
                                </a:lnTo>
                                <a:lnTo>
                                  <a:pt x="8483" y="1174775"/>
                                </a:lnTo>
                                <a:lnTo>
                                  <a:pt x="11379" y="1179080"/>
                                </a:lnTo>
                                <a:lnTo>
                                  <a:pt x="8483" y="1183386"/>
                                </a:lnTo>
                                <a:lnTo>
                                  <a:pt x="0" y="1225423"/>
                                </a:lnTo>
                                <a:lnTo>
                                  <a:pt x="0" y="2004834"/>
                                </a:lnTo>
                                <a:lnTo>
                                  <a:pt x="8483" y="2046871"/>
                                </a:lnTo>
                                <a:lnTo>
                                  <a:pt x="31635" y="2081199"/>
                                </a:lnTo>
                                <a:lnTo>
                                  <a:pt x="65963" y="2104351"/>
                                </a:lnTo>
                                <a:lnTo>
                                  <a:pt x="108000" y="2112835"/>
                                </a:lnTo>
                                <a:lnTo>
                                  <a:pt x="4322610" y="2112835"/>
                                </a:lnTo>
                                <a:lnTo>
                                  <a:pt x="4364647" y="2104351"/>
                                </a:lnTo>
                                <a:lnTo>
                                  <a:pt x="4398975" y="2081199"/>
                                </a:lnTo>
                                <a:lnTo>
                                  <a:pt x="4422127" y="2046871"/>
                                </a:lnTo>
                                <a:lnTo>
                                  <a:pt x="4430611" y="2004834"/>
                                </a:lnTo>
                                <a:lnTo>
                                  <a:pt x="4430611" y="1225423"/>
                                </a:lnTo>
                                <a:lnTo>
                                  <a:pt x="4422127" y="1183386"/>
                                </a:lnTo>
                                <a:lnTo>
                                  <a:pt x="4419219" y="1179080"/>
                                </a:lnTo>
                                <a:lnTo>
                                  <a:pt x="4422127" y="1174775"/>
                                </a:lnTo>
                                <a:lnTo>
                                  <a:pt x="4430611" y="1132738"/>
                                </a:lnTo>
                                <a:lnTo>
                                  <a:pt x="4430611" y="353326"/>
                                </a:lnTo>
                                <a:lnTo>
                                  <a:pt x="4428922" y="344970"/>
                                </a:lnTo>
                                <a:lnTo>
                                  <a:pt x="4430611" y="336600"/>
                                </a:lnTo>
                                <a:lnTo>
                                  <a:pt x="4430611" y="10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4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4431030" cy="2113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2" w:lineRule="exact" w:before="141"/>
                                <w:ind w:left="283" w:right="0" w:firstLine="0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CA2D5F"/>
                                  <w:w w:val="85"/>
                                  <w:position w:val="-5"/>
                                  <w:sz w:val="36"/>
                                </w:rPr>
                                <w:t></w:t>
                              </w:r>
                              <w:r>
                                <w:rPr>
                                  <w:rFonts w:ascii="Arial MT" w:hAnsi="Arial MT"/>
                                  <w:color w:val="CA2D5F"/>
                                  <w:spacing w:val="-20"/>
                                  <w:w w:val="85"/>
                                  <w:position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A2D5F"/>
                                  <w:spacing w:val="-2"/>
                                  <w:w w:val="95"/>
                                  <w:sz w:val="18"/>
                                </w:rPr>
                                <w:t>НАПОМИНАЕМ!</w:t>
                              </w:r>
                            </w:p>
                            <w:p>
                              <w:pPr>
                                <w:spacing w:line="278" w:lineRule="auto" w:before="0"/>
                                <w:ind w:left="283" w:right="263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20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w w:val="120"/>
                                  <w:sz w:val="18"/>
                                </w:rPr>
                                <w:t> Российской</w:t>
                              </w:r>
                              <w:r>
                                <w:rPr>
                                  <w:color w:val="231F20"/>
                                  <w:w w:val="120"/>
                                  <w:sz w:val="18"/>
                                </w:rPr>
                                <w:t> Федерации</w:t>
                              </w:r>
                              <w:r>
                                <w:rPr>
                                  <w:color w:val="231F20"/>
                                  <w:w w:val="120"/>
                                  <w:sz w:val="18"/>
                                </w:rPr>
                                <w:t> законодательно</w:t>
                              </w:r>
                              <w:r>
                                <w:rPr>
                                  <w:color w:val="231F20"/>
                                  <w:w w:val="120"/>
                                  <w:sz w:val="18"/>
                                </w:rPr>
                                <w:t> не</w:t>
                              </w:r>
                              <w:r>
                                <w:rPr>
                                  <w:color w:val="231F20"/>
                                  <w:w w:val="120"/>
                                  <w:sz w:val="18"/>
                                </w:rPr>
                                <w:t> допускается 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120"/>
                                  <w:sz w:val="18"/>
                                </w:rPr>
                                <w:t>потребление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1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2"/>
                                  <w:w w:val="120"/>
                                  <w:sz w:val="18"/>
                                </w:rPr>
                                <w:t>табака,</w:t>
                              </w:r>
                              <w:r>
                                <w:rPr>
                                  <w:color w:val="231F20"/>
                                  <w:spacing w:val="12"/>
                                  <w:w w:val="1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120"/>
                                  <w:sz w:val="18"/>
                                </w:rPr>
                                <w:t>потребление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1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120"/>
                                  <w:sz w:val="18"/>
                                </w:rPr>
                                <w:t>никотинсодержащей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продукции,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кальянов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устройств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8"/>
                                </w:rPr>
                                <w:t>потребления </w:t>
                              </w:r>
                              <w:r>
                                <w:rPr>
                                  <w:color w:val="231F20"/>
                                  <w:w w:val="120"/>
                                  <w:sz w:val="18"/>
                                </w:rPr>
                                <w:t>никотинсодержащей продукции несовершеннолетними</w:t>
                              </w:r>
                            </w:p>
                            <w:p>
                              <w:pPr>
                                <w:spacing w:before="0"/>
                                <w:ind w:left="283" w:right="0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ч.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4.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ст.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ФЗ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февраля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2013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г.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№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15-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18"/>
                                </w:rPr>
                                <w:t>ФЗ).</w:t>
                              </w:r>
                            </w:p>
                            <w:p>
                              <w:pPr>
                                <w:spacing w:line="278" w:lineRule="auto" w:before="145"/>
                                <w:ind w:left="283" w:right="268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Также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 установлен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 запрет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 на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 курение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 табака,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 потребление никотинсодержащей</w:t>
                              </w:r>
                              <w:r>
                                <w:rPr>
                                  <w:color w:val="231F20"/>
                                  <w:spacing w:val="28"/>
                                  <w:w w:val="11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продукции</w:t>
                              </w:r>
                              <w:r>
                                <w:rPr>
                                  <w:color w:val="231F20"/>
                                  <w:spacing w:val="29"/>
                                  <w:w w:val="11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color w:val="231F20"/>
                                  <w:spacing w:val="29"/>
                                  <w:w w:val="11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color w:val="231F20"/>
                                  <w:spacing w:val="28"/>
                                  <w:w w:val="11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кальянов</w:t>
                              </w:r>
                              <w:r>
                                <w:rPr>
                                  <w:color w:val="231F20"/>
                                  <w:spacing w:val="80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отдельных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территориях,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помещениях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10"/>
                                  <w:sz w:val="18"/>
                                </w:rPr>
                                <w:t>объектах,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которым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относится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территория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образовательной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организации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(ст.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ФЗ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февраля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2013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г.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№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15-ФЗ).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1.944611pt;margin-top:-183.116089pt;width:348.9pt;height:166.4pt;mso-position-horizontal-relative:page;mso-position-vertical-relative:paragraph;z-index:15735296" id="docshapegroup42" coordorigin="9239,-3662" coordsize="6978,3328">
                <v:shape style="position:absolute;left:9238;top:-3663;width:6978;height:3328" id="docshape43" coordorigin="9239,-3662" coordsize="6978,3328" path="m16216,-3492l16203,-3558,16166,-3613,16112,-3649,16046,-3662,9409,-3662,9343,-3649,9289,-3613,9252,-3558,9239,-3492,9239,-3132,9242,-3119,9239,-3106,9239,-1878,9252,-1812,9257,-1806,9252,-1799,9239,-1733,9239,-505,9252,-439,9289,-385,9343,-348,9409,-335,16046,-335,16112,-348,16166,-385,16203,-439,16216,-505,16216,-1733,16203,-1799,16198,-1806,16203,-1812,16216,-1878,16216,-3106,16214,-3119,16216,-3132,16216,-3492xe" filled="true" fillcolor="#f7e4e4" stroked="false">
                  <v:path arrowok="t"/>
                  <v:fill type="solid"/>
                </v:shape>
                <v:shape style="position:absolute;left:9238;top:-3663;width:6978;height:3328" type="#_x0000_t202" id="docshape44" filled="false" stroked="false">
                  <v:textbox inset="0,0,0,0">
                    <w:txbxContent>
                      <w:p>
                        <w:pPr>
                          <w:spacing w:line="412" w:lineRule="exact" w:before="141"/>
                          <w:ind w:left="283" w:right="0" w:firstLine="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CA2D5F"/>
                            <w:w w:val="85"/>
                            <w:position w:val="-5"/>
                            <w:sz w:val="36"/>
                          </w:rPr>
                          <w:t></w:t>
                        </w:r>
                        <w:r>
                          <w:rPr>
                            <w:rFonts w:ascii="Arial MT" w:hAnsi="Arial MT"/>
                            <w:color w:val="CA2D5F"/>
                            <w:spacing w:val="-20"/>
                            <w:w w:val="85"/>
                            <w:position w:val="-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CA2D5F"/>
                            <w:spacing w:val="-2"/>
                            <w:w w:val="95"/>
                            <w:sz w:val="18"/>
                          </w:rPr>
                          <w:t>НАПОМИНАЕМ!</w:t>
                        </w:r>
                      </w:p>
                      <w:p>
                        <w:pPr>
                          <w:spacing w:line="278" w:lineRule="auto" w:before="0"/>
                          <w:ind w:left="283" w:right="263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20"/>
                            <w:sz w:val="18"/>
                          </w:rPr>
                          <w:t>В</w:t>
                        </w:r>
                        <w:r>
                          <w:rPr>
                            <w:color w:val="231F20"/>
                            <w:w w:val="120"/>
                            <w:sz w:val="18"/>
                          </w:rPr>
                          <w:t> Российской</w:t>
                        </w:r>
                        <w:r>
                          <w:rPr>
                            <w:color w:val="231F20"/>
                            <w:w w:val="120"/>
                            <w:sz w:val="18"/>
                          </w:rPr>
                          <w:t> Федерации</w:t>
                        </w:r>
                        <w:r>
                          <w:rPr>
                            <w:color w:val="231F20"/>
                            <w:w w:val="120"/>
                            <w:sz w:val="18"/>
                          </w:rPr>
                          <w:t> законодательно</w:t>
                        </w:r>
                        <w:r>
                          <w:rPr>
                            <w:color w:val="231F20"/>
                            <w:w w:val="120"/>
                            <w:sz w:val="18"/>
                          </w:rPr>
                          <w:t> не</w:t>
                        </w:r>
                        <w:r>
                          <w:rPr>
                            <w:color w:val="231F20"/>
                            <w:w w:val="120"/>
                            <w:sz w:val="18"/>
                          </w:rPr>
                          <w:t> допускается </w:t>
                        </w:r>
                        <w:r>
                          <w:rPr>
                            <w:color w:val="231F20"/>
                            <w:spacing w:val="13"/>
                            <w:w w:val="120"/>
                            <w:sz w:val="18"/>
                          </w:rPr>
                          <w:t>потребление</w:t>
                        </w:r>
                        <w:r>
                          <w:rPr>
                            <w:color w:val="231F20"/>
                            <w:spacing w:val="13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12"/>
                            <w:w w:val="120"/>
                            <w:sz w:val="18"/>
                          </w:rPr>
                          <w:t>табака,</w:t>
                        </w:r>
                        <w:r>
                          <w:rPr>
                            <w:color w:val="231F20"/>
                            <w:spacing w:val="12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13"/>
                            <w:w w:val="120"/>
                            <w:sz w:val="18"/>
                          </w:rPr>
                          <w:t>потребление</w:t>
                        </w:r>
                        <w:r>
                          <w:rPr>
                            <w:color w:val="231F20"/>
                            <w:spacing w:val="13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14"/>
                            <w:w w:val="120"/>
                            <w:sz w:val="18"/>
                          </w:rPr>
                          <w:t>никотинсодержащей 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продукции,</w:t>
                        </w:r>
                        <w:r>
                          <w:rPr>
                            <w:color w:val="231F20"/>
                            <w:spacing w:val="-1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использование</w:t>
                        </w:r>
                        <w:r>
                          <w:rPr>
                            <w:color w:val="231F20"/>
                            <w:spacing w:val="-1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кальянов</w:t>
                        </w:r>
                        <w:r>
                          <w:rPr>
                            <w:color w:val="231F20"/>
                            <w:spacing w:val="-1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и</w:t>
                        </w:r>
                        <w:r>
                          <w:rPr>
                            <w:color w:val="231F20"/>
                            <w:spacing w:val="-1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устройств</w:t>
                        </w:r>
                        <w:r>
                          <w:rPr>
                            <w:color w:val="231F20"/>
                            <w:spacing w:val="-1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для</w:t>
                        </w:r>
                        <w:r>
                          <w:rPr>
                            <w:color w:val="231F20"/>
                            <w:spacing w:val="-1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потребления </w:t>
                        </w:r>
                        <w:r>
                          <w:rPr>
                            <w:color w:val="231F20"/>
                            <w:w w:val="120"/>
                            <w:sz w:val="18"/>
                          </w:rPr>
                          <w:t>никотинсодержащей продукции несовершеннолетними</w:t>
                        </w:r>
                      </w:p>
                      <w:p>
                        <w:pPr>
                          <w:spacing w:before="0"/>
                          <w:ind w:left="283" w:right="0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(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ч.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4.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ст.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20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ФЗ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от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23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февраля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2013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г.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№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15-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18"/>
                          </w:rPr>
                          <w:t>ФЗ).</w:t>
                        </w:r>
                      </w:p>
                      <w:p>
                        <w:pPr>
                          <w:spacing w:line="278" w:lineRule="auto" w:before="145"/>
                          <w:ind w:left="283" w:right="268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Также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 установлен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 запрет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 на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 курение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 табака,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 потребление никотинсодержащей</w:t>
                        </w:r>
                        <w:r>
                          <w:rPr>
                            <w:color w:val="231F20"/>
                            <w:spacing w:val="28"/>
                            <w:w w:val="110"/>
                            <w:sz w:val="18"/>
                          </w:rPr>
                          <w:t> 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продукции</w:t>
                        </w:r>
                        <w:r>
                          <w:rPr>
                            <w:color w:val="231F20"/>
                            <w:spacing w:val="29"/>
                            <w:w w:val="110"/>
                            <w:sz w:val="18"/>
                          </w:rPr>
                          <w:t> 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или</w:t>
                        </w:r>
                        <w:r>
                          <w:rPr>
                            <w:color w:val="231F20"/>
                            <w:spacing w:val="29"/>
                            <w:w w:val="110"/>
                            <w:sz w:val="18"/>
                          </w:rPr>
                          <w:t> 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использование</w:t>
                        </w:r>
                        <w:r>
                          <w:rPr>
                            <w:color w:val="231F20"/>
                            <w:spacing w:val="28"/>
                            <w:w w:val="110"/>
                            <w:sz w:val="18"/>
                          </w:rPr>
                          <w:t> 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кальянов</w:t>
                        </w:r>
                        <w:r>
                          <w:rPr>
                            <w:color w:val="231F20"/>
                            <w:spacing w:val="8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на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18"/>
                          </w:rPr>
                          <w:t> 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отдельных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18"/>
                          </w:rPr>
                          <w:t> 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территориях,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18"/>
                          </w:rPr>
                          <w:t> 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в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18"/>
                          </w:rPr>
                          <w:t> 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помещениях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18"/>
                          </w:rPr>
                          <w:t> 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и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18"/>
                          </w:rPr>
                          <w:t> 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на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18"/>
                          </w:rPr>
                          <w:t>  </w:t>
                        </w:r>
                        <w:r>
                          <w:rPr>
                            <w:color w:val="231F20"/>
                            <w:spacing w:val="9"/>
                            <w:w w:val="110"/>
                            <w:sz w:val="18"/>
                          </w:rPr>
                          <w:t>объектах,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к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которым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относится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территория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образовательной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организации</w:t>
                        </w:r>
                        <w:r>
                          <w:rPr>
                            <w:color w:val="231F20"/>
                            <w:spacing w:val="4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(ст.</w:t>
                        </w:r>
                        <w:r>
                          <w:rPr>
                            <w:color w:val="231F20"/>
                            <w:spacing w:val="-1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11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ФЗ</w:t>
                        </w:r>
                        <w:r>
                          <w:rPr>
                            <w:color w:val="231F20"/>
                            <w:spacing w:val="-1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от</w:t>
                        </w:r>
                        <w:r>
                          <w:rPr>
                            <w:color w:val="231F20"/>
                            <w:spacing w:val="-1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23</w:t>
                        </w:r>
                        <w:r>
                          <w:rPr>
                            <w:color w:val="231F20"/>
                            <w:spacing w:val="-1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февраля</w:t>
                        </w:r>
                        <w:r>
                          <w:rPr>
                            <w:color w:val="231F20"/>
                            <w:spacing w:val="-1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2013</w:t>
                        </w:r>
                        <w:r>
                          <w:rPr>
                            <w:color w:val="231F20"/>
                            <w:spacing w:val="-1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г.</w:t>
                        </w:r>
                        <w:r>
                          <w:rPr>
                            <w:color w:val="231F20"/>
                            <w:spacing w:val="-1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№</w:t>
                        </w:r>
                        <w:r>
                          <w:rPr>
                            <w:color w:val="231F20"/>
                            <w:spacing w:val="-1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15-ФЗ).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110"/>
        </w:rPr>
        <w:t>В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случае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установления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факта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курения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(потребления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никотинсодержащей </w:t>
      </w:r>
      <w:r>
        <w:rPr>
          <w:color w:val="231F20"/>
          <w:w w:val="115"/>
        </w:rPr>
        <w:t>продукции) на территории образовательной организации к вам будут приняты</w:t>
      </w:r>
      <w:r>
        <w:rPr>
          <w:color w:val="231F20"/>
          <w:w w:val="115"/>
        </w:rPr>
        <w:t> меры</w:t>
      </w:r>
      <w:r>
        <w:rPr>
          <w:color w:val="231F20"/>
          <w:w w:val="115"/>
        </w:rPr>
        <w:t> административного</w:t>
      </w:r>
      <w:r>
        <w:rPr>
          <w:color w:val="231F20"/>
          <w:w w:val="115"/>
        </w:rPr>
        <w:t> (для</w:t>
      </w:r>
      <w:r>
        <w:rPr>
          <w:color w:val="231F20"/>
          <w:w w:val="115"/>
        </w:rPr>
        <w:t> обучающихся</w:t>
      </w:r>
      <w:r>
        <w:rPr>
          <w:color w:val="231F20"/>
          <w:w w:val="115"/>
        </w:rPr>
        <w:t> старше</w:t>
      </w:r>
      <w:r>
        <w:rPr>
          <w:color w:val="231F20"/>
          <w:w w:val="115"/>
        </w:rPr>
        <w:t> 16-ти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лет),</w:t>
      </w:r>
      <w:r>
        <w:rPr>
          <w:color w:val="231F20"/>
          <w:w w:val="115"/>
        </w:rPr>
        <w:t> дисциплинарного</w:t>
      </w:r>
      <w:r>
        <w:rPr>
          <w:color w:val="231F20"/>
          <w:w w:val="115"/>
        </w:rPr>
        <w:t> и</w:t>
      </w:r>
      <w:r>
        <w:rPr>
          <w:color w:val="231F20"/>
          <w:w w:val="115"/>
        </w:rPr>
        <w:t> воспитательного</w:t>
      </w:r>
      <w:r>
        <w:rPr>
          <w:color w:val="231F20"/>
          <w:w w:val="115"/>
        </w:rPr>
        <w:t> характера.</w:t>
      </w:r>
      <w:r>
        <w:rPr>
          <w:color w:val="231F20"/>
          <w:w w:val="115"/>
        </w:rPr>
        <w:t> Будет</w:t>
      </w:r>
      <w:r>
        <w:rPr>
          <w:color w:val="231F20"/>
          <w:w w:val="115"/>
        </w:rPr>
        <w:t> сделано </w:t>
      </w:r>
      <w:r>
        <w:rPr>
          <w:color w:val="231F20"/>
          <w:w w:val="110"/>
        </w:rPr>
        <w:t>замечание,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выговор,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пригласят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родителей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школу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проведения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беседы. </w:t>
      </w:r>
      <w:r>
        <w:rPr>
          <w:color w:val="231F20"/>
          <w:w w:val="115"/>
        </w:rPr>
        <w:t>Не допускайте этого, будьте ответственны за себя и свое здоровье!</w:t>
      </w:r>
    </w:p>
    <w:p>
      <w:pPr>
        <w:pStyle w:val="BodyText"/>
        <w:rPr>
          <w:sz w:val="20"/>
        </w:rPr>
      </w:pPr>
    </w:p>
    <w:p>
      <w:pPr>
        <w:pStyle w:val="BodyText"/>
        <w:spacing w:before="20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5866696</wp:posOffset>
                </wp:positionH>
                <wp:positionV relativeFrom="paragraph">
                  <wp:posOffset>301305</wp:posOffset>
                </wp:positionV>
                <wp:extent cx="4431030" cy="445134"/>
                <wp:effectExtent l="0" t="0" r="0" b="0"/>
                <wp:wrapTopAndBottom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4431030" cy="445134"/>
                          <a:chExt cx="4431030" cy="445134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443103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1030" h="445134">
                                <a:moveTo>
                                  <a:pt x="4322610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336600"/>
                                </a:lnTo>
                                <a:lnTo>
                                  <a:pt x="8486" y="378636"/>
                                </a:lnTo>
                                <a:lnTo>
                                  <a:pt x="31630" y="412965"/>
                                </a:lnTo>
                                <a:lnTo>
                                  <a:pt x="65960" y="436113"/>
                                </a:lnTo>
                                <a:lnTo>
                                  <a:pt x="108000" y="444601"/>
                                </a:lnTo>
                                <a:lnTo>
                                  <a:pt x="4322610" y="444601"/>
                                </a:lnTo>
                                <a:lnTo>
                                  <a:pt x="4364645" y="436113"/>
                                </a:lnTo>
                                <a:lnTo>
                                  <a:pt x="4398975" y="412965"/>
                                </a:lnTo>
                                <a:lnTo>
                                  <a:pt x="4422122" y="378636"/>
                                </a:lnTo>
                                <a:lnTo>
                                  <a:pt x="4430610" y="336600"/>
                                </a:lnTo>
                                <a:lnTo>
                                  <a:pt x="4430610" y="108000"/>
                                </a:lnTo>
                                <a:lnTo>
                                  <a:pt x="4422122" y="65960"/>
                                </a:lnTo>
                                <a:lnTo>
                                  <a:pt x="4398975" y="31630"/>
                                </a:lnTo>
                                <a:lnTo>
                                  <a:pt x="4364645" y="8486"/>
                                </a:lnTo>
                                <a:lnTo>
                                  <a:pt x="4322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2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4431030" cy="4451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1"/>
                                <w:ind w:left="0" w:right="0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00A650"/>
                                  <w:w w:val="105"/>
                                  <w:position w:val="-5"/>
                                  <w:sz w:val="36"/>
                                </w:rPr>
                                <w:t></w:t>
                              </w:r>
                              <w:r>
                                <w:rPr>
                                  <w:rFonts w:ascii="Arial MT" w:hAnsi="Arial MT"/>
                                  <w:color w:val="00A650"/>
                                  <w:spacing w:val="-44"/>
                                  <w:w w:val="105"/>
                                  <w:position w:val="-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A650"/>
                                  <w:w w:val="105"/>
                                  <w:sz w:val="18"/>
                                </w:rPr>
                                <w:t>ПОЗАБОТЬТЕСЬ</w:t>
                              </w:r>
                              <w:r>
                                <w:rPr>
                                  <w:b/>
                                  <w:color w:val="00A650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A650"/>
                                  <w:w w:val="105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color w:val="00A650"/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A650"/>
                                  <w:w w:val="105"/>
                                  <w:sz w:val="18"/>
                                </w:rPr>
                                <w:t>СВОЕМ</w:t>
                              </w:r>
                              <w:r>
                                <w:rPr>
                                  <w:b/>
                                  <w:color w:val="00A650"/>
                                  <w:spacing w:val="-2"/>
                                  <w:w w:val="105"/>
                                  <w:sz w:val="18"/>
                                </w:rPr>
                                <w:t> ЗДОРОВЬЕ!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1.944611pt;margin-top:23.724855pt;width:348.9pt;height:35.050pt;mso-position-horizontal-relative:page;mso-position-vertical-relative:paragraph;z-index:-15723008;mso-wrap-distance-left:0;mso-wrap-distance-right:0" id="docshapegroup45" coordorigin="9239,474" coordsize="6978,701">
                <v:shape style="position:absolute;left:9238;top:474;width:6978;height:701" id="docshape46" coordorigin="9239,474" coordsize="6978,701" path="m16046,474l9409,474,9343,488,9289,524,9252,578,9239,645,9239,1005,9252,1071,9289,1125,9343,1161,9409,1175,16046,1175,16112,1161,16166,1125,16203,1071,16216,1005,16216,645,16203,578,16166,524,16112,488,16046,474xe" filled="true" fillcolor="#e3f2e7" stroked="false">
                  <v:path arrowok="t"/>
                  <v:fill type="solid"/>
                </v:shape>
                <v:shape style="position:absolute;left:9238;top:474;width:6978;height:701" type="#_x0000_t202" id="docshape47" filled="false" stroked="false">
                  <v:textbox inset="0,0,0,0">
                    <w:txbxContent>
                      <w:p>
                        <w:pPr>
                          <w:spacing w:before="141"/>
                          <w:ind w:left="0" w:right="0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rFonts w:ascii="Arial MT" w:hAnsi="Arial MT"/>
                            <w:color w:val="00A650"/>
                            <w:w w:val="105"/>
                            <w:position w:val="-5"/>
                            <w:sz w:val="36"/>
                          </w:rPr>
                          <w:t></w:t>
                        </w:r>
                        <w:r>
                          <w:rPr>
                            <w:rFonts w:ascii="Arial MT" w:hAnsi="Arial MT"/>
                            <w:color w:val="00A650"/>
                            <w:spacing w:val="-44"/>
                            <w:w w:val="105"/>
                            <w:position w:val="-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00A650"/>
                            <w:w w:val="105"/>
                            <w:sz w:val="18"/>
                          </w:rPr>
                          <w:t>ПОЗАБОТЬТЕСЬ</w:t>
                        </w:r>
                        <w:r>
                          <w:rPr>
                            <w:b/>
                            <w:color w:val="00A650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0A650"/>
                            <w:w w:val="105"/>
                            <w:sz w:val="18"/>
                          </w:rPr>
                          <w:t>О</w:t>
                        </w:r>
                        <w:r>
                          <w:rPr>
                            <w:b/>
                            <w:color w:val="00A650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00A650"/>
                            <w:w w:val="105"/>
                            <w:sz w:val="18"/>
                          </w:rPr>
                          <w:t>СВОЕМ</w:t>
                        </w:r>
                        <w:r>
                          <w:rPr>
                            <w:b/>
                            <w:color w:val="00A650"/>
                            <w:spacing w:val="-2"/>
                            <w:w w:val="105"/>
                            <w:sz w:val="18"/>
                          </w:rPr>
                          <w:t> ЗДОРОВЬЕ!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16790" w:h="11910" w:orient="landscape"/>
          <w:pgMar w:top="1340" w:bottom="280" w:left="425" w:right="425"/>
          <w:cols w:num="2" w:equalWidth="0">
            <w:col w:w="7175" w:space="1497"/>
            <w:col w:w="7268"/>
          </w:cols>
        </w:sectPr>
      </w:pPr>
    </w:p>
    <w:p>
      <w:pPr>
        <w:tabs>
          <w:tab w:pos="3290" w:val="left" w:leader="none"/>
          <w:tab w:pos="8815" w:val="left" w:leader="none"/>
          <w:tab w:pos="15789" w:val="right" w:leader="none"/>
        </w:tabs>
        <w:spacing w:before="637"/>
        <w:ind w:left="141" w:right="0" w:firstLine="0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352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6570" cy="7560309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0656570" cy="7560309"/>
                          <a:chExt cx="10656570" cy="7560309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80008"/>
                            <a:ext cx="10655998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5324825" y="0"/>
                            <a:ext cx="635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560309">
                                <a:moveTo>
                                  <a:pt x="0" y="7560005"/>
                                </a:moveTo>
                                <a:lnTo>
                                  <a:pt x="6350" y="7560005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0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050" y="7129812"/>
                            <a:ext cx="139382" cy="1487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9pt;width:839.1pt;height:595.3pt;mso-position-horizontal-relative:page;mso-position-vertical-relative:page;z-index:-15963648" id="docshapegroup48" coordorigin="0,0" coordsize="16782,11906">
                <v:shape style="position:absolute;left:0;top:11622;width:16782;height:284" type="#_x0000_t75" id="docshape49" stroked="false">
                  <v:imagedata r:id="rId10" o:title=""/>
                </v:shape>
                <v:rect style="position:absolute;left:8385;top:0;width:10;height:11906" id="docshape50" filled="true" fillcolor="#231f20" stroked="false">
                  <v:fill type="solid"/>
                </v:rect>
                <v:shape style="position:absolute;left:3428;top:11228;width:220;height:235" type="#_x0000_t75" id="docshape51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231F20"/>
          <w:spacing w:val="-5"/>
          <w:sz w:val="16"/>
        </w:rPr>
        <w:t>10</w:t>
      </w:r>
      <w:r>
        <w:rPr>
          <w:rFonts w:ascii="Trebuchet MS" w:hAnsi="Trebuchet MS"/>
          <w:color w:val="231F20"/>
          <w:sz w:val="16"/>
        </w:rPr>
        <w:tab/>
      </w:r>
      <w:r>
        <w:rPr>
          <w:rFonts w:ascii="Trebuchet MS" w:hAnsi="Trebuchet MS"/>
          <w:color w:val="231F20"/>
          <w:position w:val="1"/>
          <w:sz w:val="14"/>
        </w:rPr>
        <w:t>ФГБУ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«ЦЕНТР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ЗАЩИТЫ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ПРАВ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ИНТЕРЕСОВ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ДЕТЕЙ»,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spacing w:val="-4"/>
          <w:position w:val="1"/>
          <w:sz w:val="14"/>
        </w:rPr>
        <w:t>2023</w:t>
      </w:r>
      <w:r>
        <w:rPr>
          <w:rFonts w:ascii="Trebuchet MS" w:hAnsi="Trebuchet MS"/>
          <w:color w:val="231F20"/>
          <w:position w:val="1"/>
          <w:sz w:val="14"/>
        </w:rPr>
        <w:tab/>
        <w:t>ПАМЯТКИ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ДЛЯ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rFonts w:ascii="Trebuchet MS" w:hAnsi="Trebuchet MS"/>
          <w:color w:val="231F20"/>
          <w:spacing w:val="-2"/>
          <w:position w:val="1"/>
          <w:sz w:val="14"/>
        </w:rPr>
        <w:t>ПЕДАГОГОВ</w:t>
      </w:r>
      <w:r>
        <w:rPr>
          <w:rFonts w:ascii="Trebuchet MS" w:hAnsi="Trebuchet MS"/>
          <w:color w:val="231F20"/>
          <w:position w:val="1"/>
          <w:sz w:val="14"/>
        </w:rPr>
        <w:tab/>
      </w:r>
      <w:r>
        <w:rPr>
          <w:rFonts w:ascii="Trebuchet MS" w:hAnsi="Trebuchet MS"/>
          <w:color w:val="231F20"/>
          <w:spacing w:val="-5"/>
          <w:sz w:val="16"/>
        </w:rPr>
        <w:t>11</w:t>
      </w:r>
    </w:p>
    <w:p>
      <w:pPr>
        <w:spacing w:after="0"/>
        <w:jc w:val="left"/>
        <w:rPr>
          <w:rFonts w:ascii="Trebuchet MS" w:hAnsi="Trebuchet MS"/>
          <w:sz w:val="16"/>
        </w:rPr>
        <w:sectPr>
          <w:type w:val="continuous"/>
          <w:pgSz w:w="16790" w:h="11910" w:orient="landscape"/>
          <w:pgMar w:top="1340" w:bottom="280" w:left="425" w:right="425"/>
        </w:sectPr>
      </w:pPr>
    </w:p>
    <w:p>
      <w:pPr>
        <w:pStyle w:val="BodyText"/>
        <w:rPr>
          <w:rFonts w:ascii="Trebuchet MS"/>
          <w:sz w:val="14"/>
        </w:rPr>
      </w:pPr>
      <w:r>
        <w:rPr>
          <w:rFonts w:ascii="Trebuchet MS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365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31460" cy="7560309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5331460" cy="7560309"/>
                          <a:chExt cx="5331460" cy="7560309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80008"/>
                            <a:ext cx="5324817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5324825" y="0"/>
                            <a:ext cx="635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560309">
                                <a:moveTo>
                                  <a:pt x="0" y="7560005"/>
                                </a:moveTo>
                                <a:lnTo>
                                  <a:pt x="6350" y="7560005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0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050" y="7129812"/>
                            <a:ext cx="139382" cy="1487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9pt;width:419.8pt;height:595.3pt;mso-position-horizontal-relative:page;mso-position-vertical-relative:page;z-index:-15950848" id="docshapegroup52" coordorigin="0,0" coordsize="8396,11906">
                <v:shape style="position:absolute;left:0;top:11622;width:8386;height:284" type="#_x0000_t75" id="docshape53" stroked="false">
                  <v:imagedata r:id="rId16" o:title=""/>
                </v:shape>
                <v:rect style="position:absolute;left:8385;top:0;width:10;height:11906" id="docshape54" filled="true" fillcolor="#231f20" stroked="false">
                  <v:fill type="solid"/>
                </v:rect>
                <v:shape style="position:absolute;left:3428;top:11228;width:220;height:235" type="#_x0000_t75" id="docshape55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02"/>
        <w:rPr>
          <w:rFonts w:ascii="Trebuchet MS"/>
          <w:sz w:val="14"/>
        </w:rPr>
      </w:pPr>
    </w:p>
    <w:p>
      <w:pPr>
        <w:spacing w:before="0"/>
        <w:ind w:left="141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00A650"/>
          <w:spacing w:val="24"/>
          <w:w w:val="105"/>
          <w:sz w:val="14"/>
        </w:rPr>
        <w:t>ПРОСТЫЕ</w:t>
      </w:r>
      <w:r>
        <w:rPr>
          <w:rFonts w:ascii="Trebuchet MS" w:hAnsi="Trebuchet MS"/>
          <w:color w:val="00A650"/>
          <w:spacing w:val="63"/>
          <w:w w:val="105"/>
          <w:sz w:val="14"/>
        </w:rPr>
        <w:t> </w:t>
      </w:r>
      <w:r>
        <w:rPr>
          <w:rFonts w:ascii="Trebuchet MS" w:hAnsi="Trebuchet MS"/>
          <w:color w:val="00A650"/>
          <w:spacing w:val="14"/>
          <w:w w:val="105"/>
          <w:sz w:val="14"/>
        </w:rPr>
        <w:t>ПР</w:t>
      </w:r>
      <w:r>
        <w:rPr>
          <w:rFonts w:ascii="Trebuchet MS" w:hAnsi="Trebuchet MS"/>
          <w:color w:val="00A650"/>
          <w:spacing w:val="-22"/>
          <w:w w:val="105"/>
          <w:sz w:val="14"/>
        </w:rPr>
        <w:t> </w:t>
      </w:r>
      <w:r>
        <w:rPr>
          <w:rFonts w:ascii="Trebuchet MS" w:hAnsi="Trebuchet MS"/>
          <w:color w:val="00A650"/>
          <w:w w:val="105"/>
          <w:sz w:val="14"/>
        </w:rPr>
        <w:t>А</w:t>
      </w:r>
      <w:r>
        <w:rPr>
          <w:rFonts w:ascii="Trebuchet MS" w:hAnsi="Trebuchet MS"/>
          <w:color w:val="00A650"/>
          <w:spacing w:val="-13"/>
          <w:w w:val="105"/>
          <w:sz w:val="14"/>
        </w:rPr>
        <w:t> </w:t>
      </w:r>
      <w:r>
        <w:rPr>
          <w:rFonts w:ascii="Trebuchet MS" w:hAnsi="Trebuchet MS"/>
          <w:color w:val="00A650"/>
          <w:spacing w:val="17"/>
          <w:w w:val="105"/>
          <w:sz w:val="14"/>
        </w:rPr>
        <w:t>ВИЛА </w:t>
      </w:r>
    </w:p>
    <w:p>
      <w:pPr>
        <w:pStyle w:val="BodyText"/>
        <w:spacing w:before="136"/>
        <w:ind w:left="2929"/>
      </w:pPr>
      <w:r>
        <w:rPr>
          <w:color w:val="00A650"/>
          <w:w w:val="115"/>
        </w:rPr>
        <w:t>ДЛЯ</w:t>
      </w:r>
      <w:r>
        <w:rPr>
          <w:color w:val="00A650"/>
          <w:spacing w:val="-2"/>
          <w:w w:val="115"/>
        </w:rPr>
        <w:t> ЗАМЕТОК</w:t>
      </w:r>
    </w:p>
    <w:p>
      <w:pPr>
        <w:pStyle w:val="BodyText"/>
        <w:spacing w:before="4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360000</wp:posOffset>
                </wp:positionH>
                <wp:positionV relativeFrom="paragraph">
                  <wp:posOffset>163548</wp:posOffset>
                </wp:positionV>
                <wp:extent cx="4431030" cy="1270"/>
                <wp:effectExtent l="0" t="0" r="0" b="0"/>
                <wp:wrapTopAndBottom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4431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1030" h="0">
                              <a:moveTo>
                                <a:pt x="0" y="0"/>
                              </a:moveTo>
                              <a:lnTo>
                                <a:pt x="443061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12.87783pt;width:348.9pt;height:.1pt;mso-position-horizontal-relative:page;mso-position-vertical-relative:paragraph;z-index:-15720960;mso-wrap-distance-left:0;mso-wrap-distance-right:0" id="docshape56" coordorigin="567,258" coordsize="6978,0" path="m567,258l7544,25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360000</wp:posOffset>
                </wp:positionH>
                <wp:positionV relativeFrom="paragraph">
                  <wp:posOffset>461365</wp:posOffset>
                </wp:positionV>
                <wp:extent cx="4431030" cy="1270"/>
                <wp:effectExtent l="0" t="0" r="0" b="0"/>
                <wp:wrapTopAndBottom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4431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1030" h="0">
                              <a:moveTo>
                                <a:pt x="0" y="0"/>
                              </a:moveTo>
                              <a:lnTo>
                                <a:pt x="443061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36.32803pt;width:348.9pt;height:.1pt;mso-position-horizontal-relative:page;mso-position-vertical-relative:paragraph;z-index:-15720448;mso-wrap-distance-left:0;mso-wrap-distance-right:0" id="docshape57" coordorigin="567,727" coordsize="6978,0" path="m567,727l7544,72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360000</wp:posOffset>
                </wp:positionH>
                <wp:positionV relativeFrom="paragraph">
                  <wp:posOffset>759189</wp:posOffset>
                </wp:positionV>
                <wp:extent cx="4431030" cy="1270"/>
                <wp:effectExtent l="0" t="0" r="0" b="0"/>
                <wp:wrapTopAndBottom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4431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1030" h="0">
                              <a:moveTo>
                                <a:pt x="0" y="0"/>
                              </a:moveTo>
                              <a:lnTo>
                                <a:pt x="443061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59.778728pt;width:348.9pt;height:.1pt;mso-position-horizontal-relative:page;mso-position-vertical-relative:paragraph;z-index:-15719936;mso-wrap-distance-left:0;mso-wrap-distance-right:0" id="docshape58" coordorigin="567,1196" coordsize="6978,0" path="m567,1196l7544,1196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360000</wp:posOffset>
                </wp:positionH>
                <wp:positionV relativeFrom="paragraph">
                  <wp:posOffset>1057007</wp:posOffset>
                </wp:positionV>
                <wp:extent cx="4431030" cy="1270"/>
                <wp:effectExtent l="0" t="0" r="0" b="0"/>
                <wp:wrapTopAndBottom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4431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1030" h="0">
                              <a:moveTo>
                                <a:pt x="0" y="0"/>
                              </a:moveTo>
                              <a:lnTo>
                                <a:pt x="443061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83.228928pt;width:348.9pt;height:.1pt;mso-position-horizontal-relative:page;mso-position-vertical-relative:paragraph;z-index:-15719424;mso-wrap-distance-left:0;mso-wrap-distance-right:0" id="docshape59" coordorigin="567,1665" coordsize="6978,0" path="m567,1665l7544,1665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360000</wp:posOffset>
                </wp:positionH>
                <wp:positionV relativeFrom="paragraph">
                  <wp:posOffset>1354824</wp:posOffset>
                </wp:positionV>
                <wp:extent cx="4431030" cy="1270"/>
                <wp:effectExtent l="0" t="0" r="0" b="0"/>
                <wp:wrapTopAndBottom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4431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1030" h="0">
                              <a:moveTo>
                                <a:pt x="0" y="0"/>
                              </a:moveTo>
                              <a:lnTo>
                                <a:pt x="443061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106.679131pt;width:348.9pt;height:.1pt;mso-position-horizontal-relative:page;mso-position-vertical-relative:paragraph;z-index:-15718912;mso-wrap-distance-left:0;mso-wrap-distance-right:0" id="docshape60" coordorigin="567,2134" coordsize="6978,0" path="m567,2134l7544,2134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360000</wp:posOffset>
                </wp:positionH>
                <wp:positionV relativeFrom="paragraph">
                  <wp:posOffset>1652642</wp:posOffset>
                </wp:positionV>
                <wp:extent cx="4431030" cy="1270"/>
                <wp:effectExtent l="0" t="0" r="0" b="0"/>
                <wp:wrapTopAndBottom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4431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1030" h="0">
                              <a:moveTo>
                                <a:pt x="0" y="0"/>
                              </a:moveTo>
                              <a:lnTo>
                                <a:pt x="443061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130.129333pt;width:348.9pt;height:.1pt;mso-position-horizontal-relative:page;mso-position-vertical-relative:paragraph;z-index:-15718400;mso-wrap-distance-left:0;mso-wrap-distance-right:0" id="docshape61" coordorigin="567,2603" coordsize="6978,0" path="m567,2603l7544,2603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360000</wp:posOffset>
                </wp:positionH>
                <wp:positionV relativeFrom="paragraph">
                  <wp:posOffset>1950460</wp:posOffset>
                </wp:positionV>
                <wp:extent cx="4431030" cy="1270"/>
                <wp:effectExtent l="0" t="0" r="0" b="0"/>
                <wp:wrapTopAndBottom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4431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1030" h="0">
                              <a:moveTo>
                                <a:pt x="0" y="0"/>
                              </a:moveTo>
                              <a:lnTo>
                                <a:pt x="443061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153.579529pt;width:348.9pt;height:.1pt;mso-position-horizontal-relative:page;mso-position-vertical-relative:paragraph;z-index:-15717888;mso-wrap-distance-left:0;mso-wrap-distance-right:0" id="docshape62" coordorigin="567,3072" coordsize="6978,0" path="m567,3072l7544,3072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360000</wp:posOffset>
                </wp:positionH>
                <wp:positionV relativeFrom="paragraph">
                  <wp:posOffset>2248277</wp:posOffset>
                </wp:positionV>
                <wp:extent cx="4431030" cy="1270"/>
                <wp:effectExtent l="0" t="0" r="0" b="0"/>
                <wp:wrapTopAndBottom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4431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1030" h="0">
                              <a:moveTo>
                                <a:pt x="0" y="0"/>
                              </a:moveTo>
                              <a:lnTo>
                                <a:pt x="443061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177.029724pt;width:348.9pt;height:.1pt;mso-position-horizontal-relative:page;mso-position-vertical-relative:paragraph;z-index:-15717376;mso-wrap-distance-left:0;mso-wrap-distance-right:0" id="docshape63" coordorigin="567,3541" coordsize="6978,0" path="m567,3541l7544,3541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360000</wp:posOffset>
                </wp:positionH>
                <wp:positionV relativeFrom="paragraph">
                  <wp:posOffset>2546095</wp:posOffset>
                </wp:positionV>
                <wp:extent cx="4431030" cy="1270"/>
                <wp:effectExtent l="0" t="0" r="0" b="0"/>
                <wp:wrapTopAndBottom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4431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1030" h="0">
                              <a:moveTo>
                                <a:pt x="0" y="0"/>
                              </a:moveTo>
                              <a:lnTo>
                                <a:pt x="443061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200.479935pt;width:348.9pt;height:.1pt;mso-position-horizontal-relative:page;mso-position-vertical-relative:paragraph;z-index:-15716864;mso-wrap-distance-left:0;mso-wrap-distance-right:0" id="docshape64" coordorigin="567,4010" coordsize="6978,0" path="m567,4010l7544,4010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360000</wp:posOffset>
                </wp:positionH>
                <wp:positionV relativeFrom="paragraph">
                  <wp:posOffset>2843911</wp:posOffset>
                </wp:positionV>
                <wp:extent cx="4431030" cy="1270"/>
                <wp:effectExtent l="0" t="0" r="0" b="0"/>
                <wp:wrapTopAndBottom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4431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1030" h="0">
                              <a:moveTo>
                                <a:pt x="0" y="0"/>
                              </a:moveTo>
                              <a:lnTo>
                                <a:pt x="443061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223.930023pt;width:348.9pt;height:.1pt;mso-position-horizontal-relative:page;mso-position-vertical-relative:paragraph;z-index:-15716352;mso-wrap-distance-left:0;mso-wrap-distance-right:0" id="docshape65" coordorigin="567,4479" coordsize="6978,0" path="m567,4479l7544,4479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360000</wp:posOffset>
                </wp:positionH>
                <wp:positionV relativeFrom="paragraph">
                  <wp:posOffset>3141728</wp:posOffset>
                </wp:positionV>
                <wp:extent cx="4431030" cy="1270"/>
                <wp:effectExtent l="0" t="0" r="0" b="0"/>
                <wp:wrapTopAndBottom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4431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1030" h="0">
                              <a:moveTo>
                                <a:pt x="0" y="0"/>
                              </a:moveTo>
                              <a:lnTo>
                                <a:pt x="443061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247.380234pt;width:348.9pt;height:.1pt;mso-position-horizontal-relative:page;mso-position-vertical-relative:paragraph;z-index:-15715840;mso-wrap-distance-left:0;mso-wrap-distance-right:0" id="docshape66" coordorigin="567,4948" coordsize="6978,0" path="m567,4948l7544,494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360000</wp:posOffset>
                </wp:positionH>
                <wp:positionV relativeFrom="paragraph">
                  <wp:posOffset>3439552</wp:posOffset>
                </wp:positionV>
                <wp:extent cx="4431030" cy="1270"/>
                <wp:effectExtent l="0" t="0" r="0" b="0"/>
                <wp:wrapTopAndBottom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4431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1030" h="0">
                              <a:moveTo>
                                <a:pt x="0" y="0"/>
                              </a:moveTo>
                              <a:lnTo>
                                <a:pt x="443061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270.830933pt;width:348.9pt;height:.1pt;mso-position-horizontal-relative:page;mso-position-vertical-relative:paragraph;z-index:-15715328;mso-wrap-distance-left:0;mso-wrap-distance-right:0" id="docshape67" coordorigin="567,5417" coordsize="6978,0" path="m567,5417l7544,541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360000</wp:posOffset>
                </wp:positionH>
                <wp:positionV relativeFrom="paragraph">
                  <wp:posOffset>3737370</wp:posOffset>
                </wp:positionV>
                <wp:extent cx="4431030" cy="1270"/>
                <wp:effectExtent l="0" t="0" r="0" b="0"/>
                <wp:wrapTopAndBottom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4431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1030" h="0">
                              <a:moveTo>
                                <a:pt x="0" y="0"/>
                              </a:moveTo>
                              <a:lnTo>
                                <a:pt x="443061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294.281128pt;width:348.9pt;height:.1pt;mso-position-horizontal-relative:page;mso-position-vertical-relative:paragraph;z-index:-15714816;mso-wrap-distance-left:0;mso-wrap-distance-right:0" id="docshape68" coordorigin="567,5886" coordsize="6978,0" path="m567,5886l7544,5886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360000</wp:posOffset>
                </wp:positionH>
                <wp:positionV relativeFrom="paragraph">
                  <wp:posOffset>4035187</wp:posOffset>
                </wp:positionV>
                <wp:extent cx="4431030" cy="1270"/>
                <wp:effectExtent l="0" t="0" r="0" b="0"/>
                <wp:wrapTopAndBottom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4431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1030" h="0">
                              <a:moveTo>
                                <a:pt x="0" y="0"/>
                              </a:moveTo>
                              <a:lnTo>
                                <a:pt x="443061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317.731323pt;width:348.9pt;height:.1pt;mso-position-horizontal-relative:page;mso-position-vertical-relative:paragraph;z-index:-15714304;mso-wrap-distance-left:0;mso-wrap-distance-right:0" id="docshape69" coordorigin="567,6355" coordsize="6978,0" path="m567,6355l7544,6355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360000</wp:posOffset>
                </wp:positionH>
                <wp:positionV relativeFrom="paragraph">
                  <wp:posOffset>4333005</wp:posOffset>
                </wp:positionV>
                <wp:extent cx="4431030" cy="1270"/>
                <wp:effectExtent l="0" t="0" r="0" b="0"/>
                <wp:wrapTopAndBottom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4431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1030" h="0">
                              <a:moveTo>
                                <a:pt x="0" y="0"/>
                              </a:moveTo>
                              <a:lnTo>
                                <a:pt x="443061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341.181519pt;width:348.9pt;height:.1pt;mso-position-horizontal-relative:page;mso-position-vertical-relative:paragraph;z-index:-15713792;mso-wrap-distance-left:0;mso-wrap-distance-right:0" id="docshape70" coordorigin="567,6824" coordsize="6978,0" path="m567,6824l7544,6824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360000</wp:posOffset>
                </wp:positionH>
                <wp:positionV relativeFrom="paragraph">
                  <wp:posOffset>4630823</wp:posOffset>
                </wp:positionV>
                <wp:extent cx="4431030" cy="1270"/>
                <wp:effectExtent l="0" t="0" r="0" b="0"/>
                <wp:wrapTopAndBottom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4431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1030" h="0">
                              <a:moveTo>
                                <a:pt x="0" y="0"/>
                              </a:moveTo>
                              <a:lnTo>
                                <a:pt x="443061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364.631744pt;width:348.9pt;height:.1pt;mso-position-horizontal-relative:page;mso-position-vertical-relative:paragraph;z-index:-15713280;mso-wrap-distance-left:0;mso-wrap-distance-right:0" id="docshape71" coordorigin="567,7293" coordsize="6978,0" path="m567,7293l7544,7293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360000</wp:posOffset>
                </wp:positionH>
                <wp:positionV relativeFrom="paragraph">
                  <wp:posOffset>4928640</wp:posOffset>
                </wp:positionV>
                <wp:extent cx="4431030" cy="1270"/>
                <wp:effectExtent l="0" t="0" r="0" b="0"/>
                <wp:wrapTopAndBottom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4431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1030" h="0">
                              <a:moveTo>
                                <a:pt x="0" y="0"/>
                              </a:moveTo>
                              <a:lnTo>
                                <a:pt x="443061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388.08194pt;width:348.9pt;height:.1pt;mso-position-horizontal-relative:page;mso-position-vertical-relative:paragraph;z-index:-15712768;mso-wrap-distance-left:0;mso-wrap-distance-right:0" id="docshape72" coordorigin="567,7762" coordsize="6978,0" path="m567,7762l7544,7762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360000</wp:posOffset>
                </wp:positionH>
                <wp:positionV relativeFrom="paragraph">
                  <wp:posOffset>5226458</wp:posOffset>
                </wp:positionV>
                <wp:extent cx="4431030" cy="1270"/>
                <wp:effectExtent l="0" t="0" r="0" b="0"/>
                <wp:wrapTopAndBottom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4431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1030" h="0">
                              <a:moveTo>
                                <a:pt x="0" y="0"/>
                              </a:moveTo>
                              <a:lnTo>
                                <a:pt x="443061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411.532135pt;width:348.9pt;height:.1pt;mso-position-horizontal-relative:page;mso-position-vertical-relative:paragraph;z-index:-15712256;mso-wrap-distance-left:0;mso-wrap-distance-right:0" id="docshape73" coordorigin="567,8231" coordsize="6978,0" path="m567,8231l7544,8231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360000</wp:posOffset>
                </wp:positionH>
                <wp:positionV relativeFrom="paragraph">
                  <wp:posOffset>5524275</wp:posOffset>
                </wp:positionV>
                <wp:extent cx="4431030" cy="1270"/>
                <wp:effectExtent l="0" t="0" r="0" b="0"/>
                <wp:wrapTopAndBottom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4431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1030" h="0">
                              <a:moveTo>
                                <a:pt x="0" y="0"/>
                              </a:moveTo>
                              <a:lnTo>
                                <a:pt x="443061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434.98233pt;width:348.9pt;height:.1pt;mso-position-horizontal-relative:page;mso-position-vertical-relative:paragraph;z-index:-15711744;mso-wrap-distance-left:0;mso-wrap-distance-right:0" id="docshape74" coordorigin="567,8700" coordsize="6978,0" path="m567,8700l7544,8700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360000</wp:posOffset>
                </wp:positionH>
                <wp:positionV relativeFrom="paragraph">
                  <wp:posOffset>5822099</wp:posOffset>
                </wp:positionV>
                <wp:extent cx="4431030" cy="1270"/>
                <wp:effectExtent l="0" t="0" r="0" b="0"/>
                <wp:wrapTopAndBottom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4431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1030" h="0">
                              <a:moveTo>
                                <a:pt x="0" y="0"/>
                              </a:moveTo>
                              <a:lnTo>
                                <a:pt x="443061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458.433044pt;width:348.9pt;height:.1pt;mso-position-horizontal-relative:page;mso-position-vertical-relative:paragraph;z-index:-15711232;mso-wrap-distance-left:0;mso-wrap-distance-right:0" id="docshape75" coordorigin="567,9169" coordsize="6978,0" path="m567,9169l7544,9169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360000</wp:posOffset>
                </wp:positionH>
                <wp:positionV relativeFrom="paragraph">
                  <wp:posOffset>6119917</wp:posOffset>
                </wp:positionV>
                <wp:extent cx="4431030" cy="1270"/>
                <wp:effectExtent l="0" t="0" r="0" b="0"/>
                <wp:wrapTopAndBottom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4431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1030" h="0">
                              <a:moveTo>
                                <a:pt x="0" y="0"/>
                              </a:moveTo>
                              <a:lnTo>
                                <a:pt x="443061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481.88324pt;width:348.9pt;height:.1pt;mso-position-horizontal-relative:page;mso-position-vertical-relative:paragraph;z-index:-15710720;mso-wrap-distance-left:0;mso-wrap-distance-right:0" id="docshape76" coordorigin="567,9638" coordsize="6978,0" path="m567,9638l7544,963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360000</wp:posOffset>
                </wp:positionH>
                <wp:positionV relativeFrom="paragraph">
                  <wp:posOffset>6417734</wp:posOffset>
                </wp:positionV>
                <wp:extent cx="4431030" cy="1270"/>
                <wp:effectExtent l="0" t="0" r="0" b="0"/>
                <wp:wrapTopAndBottom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4431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1030" h="0">
                              <a:moveTo>
                                <a:pt x="0" y="0"/>
                              </a:moveTo>
                              <a:lnTo>
                                <a:pt x="443061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5pt;margin-top:505.333435pt;width:348.9pt;height:.1pt;mso-position-horizontal-relative:page;mso-position-vertical-relative:paragraph;z-index:-15710208;mso-wrap-distance-left:0;mso-wrap-distance-right:0" id="docshape77" coordorigin="567,10107" coordsize="6978,0" path="m567,10107l7544,1010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98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pStyle w:val="BodyText"/>
        <w:spacing w:before="25"/>
        <w:rPr>
          <w:sz w:val="14"/>
        </w:rPr>
      </w:pPr>
    </w:p>
    <w:p>
      <w:pPr>
        <w:tabs>
          <w:tab w:pos="3290" w:val="left" w:leader="none"/>
        </w:tabs>
        <w:spacing w:before="1"/>
        <w:ind w:left="141" w:right="0" w:firstLine="0"/>
        <w:jc w:val="left"/>
        <w:rPr>
          <w:rFonts w:ascii="Trebuchet MS" w:hAnsi="Trebuchet MS"/>
          <w:position w:val="1"/>
          <w:sz w:val="14"/>
        </w:rPr>
      </w:pPr>
      <w:r>
        <w:rPr>
          <w:rFonts w:ascii="Trebuchet MS" w:hAnsi="Trebuchet MS"/>
          <w:color w:val="231F20"/>
          <w:spacing w:val="-5"/>
          <w:sz w:val="16"/>
        </w:rPr>
        <w:t>12</w:t>
      </w:r>
      <w:r>
        <w:rPr>
          <w:rFonts w:ascii="Trebuchet MS" w:hAnsi="Trebuchet MS"/>
          <w:color w:val="231F20"/>
          <w:sz w:val="16"/>
        </w:rPr>
        <w:tab/>
      </w:r>
      <w:r>
        <w:rPr>
          <w:rFonts w:ascii="Trebuchet MS" w:hAnsi="Trebuchet MS"/>
          <w:color w:val="231F20"/>
          <w:position w:val="1"/>
          <w:sz w:val="14"/>
        </w:rPr>
        <w:t>ФГБУ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«ЦЕНТР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ЗАЩИТЫ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ПРАВ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ИНТЕРЕСОВ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ДЕТЕЙ»,</w:t>
      </w:r>
      <w:r>
        <w:rPr>
          <w:rFonts w:ascii="Trebuchet MS" w:hAnsi="Trebuchet MS"/>
          <w:color w:val="231F20"/>
          <w:spacing w:val="8"/>
          <w:position w:val="1"/>
          <w:sz w:val="14"/>
        </w:rPr>
        <w:t> </w:t>
      </w:r>
      <w:r>
        <w:rPr>
          <w:rFonts w:ascii="Trebuchet MS" w:hAnsi="Trebuchet MS"/>
          <w:color w:val="231F20"/>
          <w:spacing w:val="-4"/>
          <w:position w:val="1"/>
          <w:sz w:val="14"/>
        </w:rPr>
        <w:t>2023</w:t>
      </w:r>
    </w:p>
    <w:p>
      <w:pPr>
        <w:spacing w:after="0"/>
        <w:jc w:val="left"/>
        <w:rPr>
          <w:rFonts w:ascii="Trebuchet MS" w:hAnsi="Trebuchet MS"/>
          <w:position w:val="1"/>
          <w:sz w:val="14"/>
        </w:rPr>
        <w:sectPr>
          <w:pgSz w:w="16790" w:h="11910" w:orient="landscape"/>
          <w:pgMar w:top="0" w:bottom="0" w:left="425" w:right="425"/>
        </w:sectPr>
      </w:pPr>
    </w:p>
    <w:p>
      <w:pPr>
        <w:pStyle w:val="BodyText"/>
        <w:spacing w:before="2"/>
        <w:rPr>
          <w:rFonts w:ascii="Trebuchet MS"/>
          <w:sz w:val="17"/>
        </w:rPr>
      </w:pPr>
      <w:r>
        <w:rPr>
          <w:rFonts w:ascii="Trebuchet MS"/>
          <w:sz w:val="17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8400" w:h="11910"/>
      <w:pgMar w:top="1340" w:bottom="280" w:left="1133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■"/>
      <w:lvlJc w:val="left"/>
      <w:pPr>
        <w:ind w:left="381" w:hanging="240"/>
      </w:pPr>
      <w:rPr>
        <w:rFonts w:hint="default" w:ascii="Tahoma" w:hAnsi="Tahoma" w:eastAsia="Tahoma" w:cs="Tahoma"/>
        <w:b w:val="0"/>
        <w:bCs w:val="0"/>
        <w:i w:val="0"/>
        <w:iCs w:val="0"/>
        <w:color w:val="00A650"/>
        <w:spacing w:val="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7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55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4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30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18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06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3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1" w:hanging="2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■"/>
      <w:lvlJc w:val="left"/>
      <w:pPr>
        <w:ind w:left="9056" w:hanging="240"/>
      </w:pPr>
      <w:rPr>
        <w:rFonts w:hint="default" w:ascii="Tahoma" w:hAnsi="Tahoma" w:eastAsia="Tahoma" w:cs="Tahoma"/>
        <w:b w:val="0"/>
        <w:bCs w:val="0"/>
        <w:i w:val="0"/>
        <w:iCs w:val="0"/>
        <w:color w:val="00A650"/>
        <w:spacing w:val="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47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434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12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80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495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182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869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56" w:hanging="2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■"/>
      <w:lvlJc w:val="left"/>
      <w:pPr>
        <w:ind w:left="393" w:hanging="240"/>
      </w:pPr>
      <w:rPr>
        <w:rFonts w:hint="default" w:ascii="Tahoma" w:hAnsi="Tahoma" w:eastAsia="Tahoma" w:cs="Tahoma"/>
        <w:b w:val="0"/>
        <w:bCs w:val="0"/>
        <w:i w:val="0"/>
        <w:iCs w:val="0"/>
        <w:color w:val="00A650"/>
        <w:spacing w:val="0"/>
        <w:w w:val="97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5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7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7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4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28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14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9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5" w:hanging="240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8"/>
      <w:szCs w:val="18"/>
      <w:lang w:val="ru-RU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Trebuchet MS" w:hAnsi="Trebuchet MS" w:eastAsia="Trebuchet MS" w:cs="Trebuchet MS"/>
      <w:b/>
      <w:bCs/>
      <w:sz w:val="65"/>
      <w:szCs w:val="65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319"/>
      <w:ind w:left="141"/>
      <w:outlineLvl w:val="2"/>
    </w:pPr>
    <w:rPr>
      <w:rFonts w:ascii="Arial" w:hAnsi="Arial" w:eastAsia="Arial" w:cs="Arial"/>
      <w:b/>
      <w:b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425"/>
      <w:outlineLvl w:val="3"/>
    </w:pPr>
    <w:rPr>
      <w:rFonts w:ascii="Tahoma" w:hAnsi="Tahoma" w:eastAsia="Tahoma" w:cs="Tahoma"/>
      <w:b/>
      <w:bCs/>
      <w:sz w:val="18"/>
      <w:szCs w:val="1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95"/>
      <w:jc w:val="center"/>
      <w:outlineLvl w:val="4"/>
    </w:pPr>
    <w:rPr>
      <w:rFonts w:ascii="Tahoma" w:hAnsi="Tahoma" w:eastAsia="Tahoma" w:cs="Tahoma"/>
      <w:b/>
      <w:bCs/>
      <w:sz w:val="18"/>
      <w:szCs w:val="1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13"/>
      <w:ind w:left="381" w:hanging="240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2024-12-18T13:51:53Z</dcterms:created>
  <dcterms:modified xsi:type="dcterms:W3CDTF">2024-12-18T13:51:53Z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2024-12-18T00:00:00Z</vt:filetime>
  </property>
  <property fmtid="{D5CDD505-2E9C-101B-9397-08002B2CF9AE}" pid="5" name="Producer">
    <vt:lpwstr>Adobe PDF Library 16.0.3</vt:lpwstr>
  </property>
</Properties>
</file>